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2022" w14:textId="77777777" w:rsidR="009922F1" w:rsidRPr="009922F1" w:rsidRDefault="009922F1" w:rsidP="009922F1">
      <w:pPr>
        <w:tabs>
          <w:tab w:val="left" w:pos="6840"/>
        </w:tabs>
        <w:contextualSpacing/>
        <w:rPr>
          <w:rFonts w:ascii="Arial" w:hAnsi="Arial" w:cs="Arial"/>
        </w:rPr>
      </w:pPr>
    </w:p>
    <w:p w14:paraId="0D24A646" w14:textId="77777777" w:rsidR="009922F1" w:rsidRPr="009922F1" w:rsidRDefault="009922F1" w:rsidP="009922F1">
      <w:pPr>
        <w:tabs>
          <w:tab w:val="left" w:pos="6840"/>
        </w:tabs>
        <w:contextualSpacing/>
        <w:rPr>
          <w:rFonts w:ascii="Arial" w:hAnsi="Arial" w:cs="Arial"/>
        </w:rPr>
      </w:pPr>
    </w:p>
    <w:p w14:paraId="520B90D0" w14:textId="77777777" w:rsidR="009922F1" w:rsidRPr="009922F1" w:rsidRDefault="009922F1" w:rsidP="009922F1">
      <w:pPr>
        <w:jc w:val="center"/>
        <w:rPr>
          <w:rFonts w:ascii="Arial" w:hAnsi="Arial" w:cs="Arial"/>
        </w:rPr>
      </w:pPr>
    </w:p>
    <w:p w14:paraId="20BF5D0C" w14:textId="77777777" w:rsidR="009922F1" w:rsidRPr="009922F1" w:rsidRDefault="009922F1" w:rsidP="009922F1">
      <w:pPr>
        <w:jc w:val="center"/>
        <w:rPr>
          <w:rFonts w:ascii="Arial" w:hAnsi="Arial" w:cs="Arial"/>
        </w:rPr>
      </w:pPr>
    </w:p>
    <w:p w14:paraId="686154E5" w14:textId="77777777" w:rsidR="009922F1" w:rsidRPr="009922F1" w:rsidRDefault="009922F1" w:rsidP="009922F1">
      <w:pPr>
        <w:jc w:val="center"/>
        <w:rPr>
          <w:rFonts w:ascii="Arial" w:hAnsi="Arial" w:cs="Arial"/>
        </w:rPr>
      </w:pPr>
      <w:r w:rsidRPr="009922F1">
        <w:rPr>
          <w:rFonts w:ascii="Arial" w:hAnsi="Arial" w:cs="Arial"/>
          <w:noProof/>
        </w:rPr>
        <w:drawing>
          <wp:inline distT="0" distB="0" distL="0" distR="0" wp14:anchorId="2631D09E" wp14:editId="601D06C0">
            <wp:extent cx="5486400" cy="308610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627" cy="3087915"/>
                    </a:xfrm>
                    <a:prstGeom prst="rect">
                      <a:avLst/>
                    </a:prstGeom>
                    <a:noFill/>
                    <a:ln>
                      <a:noFill/>
                    </a:ln>
                  </pic:spPr>
                </pic:pic>
              </a:graphicData>
            </a:graphic>
          </wp:inline>
        </w:drawing>
      </w:r>
    </w:p>
    <w:p w14:paraId="7902D697" w14:textId="77777777" w:rsidR="009922F1" w:rsidRPr="009922F1" w:rsidRDefault="009922F1" w:rsidP="009922F1">
      <w:pPr>
        <w:jc w:val="center"/>
        <w:rPr>
          <w:rFonts w:ascii="Arial" w:hAnsi="Arial" w:cs="Arial"/>
        </w:rPr>
      </w:pPr>
    </w:p>
    <w:p w14:paraId="7CEF534A" w14:textId="77777777" w:rsidR="009922F1" w:rsidRPr="009922F1" w:rsidRDefault="009922F1" w:rsidP="009922F1">
      <w:pPr>
        <w:jc w:val="center"/>
        <w:rPr>
          <w:rFonts w:ascii="Arial" w:hAnsi="Arial" w:cs="Arial"/>
        </w:rPr>
      </w:pPr>
    </w:p>
    <w:p w14:paraId="045B486E" w14:textId="77777777" w:rsidR="009922F1" w:rsidRPr="009922F1" w:rsidRDefault="009922F1" w:rsidP="009922F1">
      <w:pPr>
        <w:framePr w:w="10886" w:h="2981" w:hRule="exact" w:hSpace="181" w:wrap="around" w:vAnchor="text" w:hAnchor="page" w:x="520" w:y="1"/>
        <w:shd w:val="clear" w:color="auto" w:fill="2F5496"/>
        <w:jc w:val="center"/>
        <w:textAlignment w:val="baseline"/>
        <w:rPr>
          <w:rFonts w:ascii="Arial" w:eastAsia="Times New Roman" w:hAnsi="Arial" w:cs="Arial"/>
          <w:b/>
          <w:bCs/>
          <w:color w:val="FFFFFF"/>
          <w:kern w:val="24"/>
        </w:rPr>
      </w:pPr>
    </w:p>
    <w:p w14:paraId="3CF651E4" w14:textId="77777777" w:rsidR="009922F1" w:rsidRPr="009922F1" w:rsidRDefault="009922F1" w:rsidP="009922F1">
      <w:pPr>
        <w:framePr w:w="10886" w:h="2981" w:hRule="exact" w:hSpace="181" w:wrap="around" w:vAnchor="text" w:hAnchor="page" w:x="520" w:y="1"/>
        <w:shd w:val="clear" w:color="auto" w:fill="2F5496"/>
        <w:spacing w:line="360" w:lineRule="auto"/>
        <w:jc w:val="center"/>
        <w:rPr>
          <w:rFonts w:ascii="Arial" w:eastAsia="Times New Roman" w:hAnsi="Arial" w:cs="Arial"/>
          <w:b/>
          <w:bCs/>
          <w:color w:val="FFFFFF"/>
          <w:kern w:val="24"/>
        </w:rPr>
      </w:pPr>
      <w:r w:rsidRPr="009922F1">
        <w:rPr>
          <w:rFonts w:ascii="Arial" w:eastAsia="Times New Roman" w:hAnsi="Arial" w:cs="Arial"/>
          <w:b/>
          <w:bCs/>
          <w:color w:val="FFFFFF"/>
          <w:kern w:val="24"/>
        </w:rPr>
        <w:t>Délégation de service public relative à la conception, à l’établissement et à l’exploitation du réseau très haut débit du Conseil départemental de l’Hérault</w:t>
      </w:r>
    </w:p>
    <w:p w14:paraId="50B07EEE" w14:textId="77777777" w:rsidR="009922F1" w:rsidRPr="009922F1" w:rsidRDefault="009922F1" w:rsidP="009922F1">
      <w:pPr>
        <w:jc w:val="center"/>
        <w:rPr>
          <w:rFonts w:ascii="Arial" w:hAnsi="Arial" w:cs="Arial"/>
        </w:rPr>
      </w:pPr>
    </w:p>
    <w:p w14:paraId="1E0247E8" w14:textId="77777777" w:rsidR="009922F1" w:rsidRPr="009922F1" w:rsidRDefault="009922F1" w:rsidP="009922F1">
      <w:pPr>
        <w:rPr>
          <w:rFonts w:ascii="Arial" w:hAnsi="Arial" w:cs="Arial"/>
        </w:rPr>
      </w:pPr>
    </w:p>
    <w:p w14:paraId="4DCB0243" w14:textId="71BED146" w:rsidR="009922F1" w:rsidRPr="009922F1" w:rsidRDefault="009922F1" w:rsidP="009922F1">
      <w:pPr>
        <w:jc w:val="center"/>
        <w:rPr>
          <w:rFonts w:ascii="Arial" w:hAnsi="Arial" w:cs="Arial"/>
          <w:b/>
        </w:rPr>
      </w:pPr>
      <w:r w:rsidRPr="009922F1">
        <w:rPr>
          <w:rFonts w:ascii="Arial" w:hAnsi="Arial" w:cs="Arial"/>
          <w:b/>
        </w:rPr>
        <w:t xml:space="preserve">Annexe </w:t>
      </w:r>
      <w:r w:rsidR="00094610">
        <w:rPr>
          <w:rFonts w:ascii="Arial" w:hAnsi="Arial" w:cs="Arial"/>
          <w:b/>
        </w:rPr>
        <w:t>19</w:t>
      </w:r>
      <w:r w:rsidRPr="009922F1">
        <w:rPr>
          <w:rFonts w:ascii="Arial" w:hAnsi="Arial" w:cs="Arial"/>
          <w:b/>
        </w:rPr>
        <w:t xml:space="preserve">a – Modèle de Convention type gestion d’immeubles </w:t>
      </w:r>
      <w:proofErr w:type="spellStart"/>
      <w:r w:rsidRPr="009922F1">
        <w:rPr>
          <w:rFonts w:ascii="Arial" w:hAnsi="Arial" w:cs="Arial"/>
          <w:b/>
        </w:rPr>
        <w:t>préfibré</w:t>
      </w:r>
      <w:proofErr w:type="spellEnd"/>
    </w:p>
    <w:p w14:paraId="4D6861DF" w14:textId="77777777" w:rsidR="009922F1" w:rsidRPr="009922F1" w:rsidRDefault="009922F1" w:rsidP="009922F1">
      <w:pPr>
        <w:jc w:val="center"/>
        <w:rPr>
          <w:rFonts w:ascii="Arial" w:hAnsi="Arial" w:cs="Arial"/>
          <w:b/>
        </w:rPr>
      </w:pPr>
    </w:p>
    <w:p w14:paraId="3E217FD4" w14:textId="0022AD8B" w:rsidR="009922F1" w:rsidRPr="009922F1" w:rsidRDefault="009922F1" w:rsidP="009922F1">
      <w:pPr>
        <w:jc w:val="center"/>
        <w:rPr>
          <w:rFonts w:ascii="Arial" w:hAnsi="Arial" w:cs="Arial"/>
        </w:rPr>
      </w:pPr>
      <w:r w:rsidRPr="009922F1">
        <w:rPr>
          <w:rFonts w:ascii="Arial" w:hAnsi="Arial" w:cs="Arial"/>
        </w:rPr>
        <w:br w:type="page"/>
      </w:r>
    </w:p>
    <w:p w14:paraId="0B898128" w14:textId="77777777" w:rsidR="00E766C7" w:rsidRPr="009922F1" w:rsidRDefault="00E766C7" w:rsidP="00E766C7">
      <w:pPr>
        <w:pBdr>
          <w:top w:val="single" w:sz="4" w:space="1" w:color="auto"/>
          <w:left w:val="single" w:sz="4" w:space="4" w:color="auto"/>
          <w:bottom w:val="single" w:sz="4" w:space="1" w:color="auto"/>
          <w:right w:val="single" w:sz="4" w:space="4" w:color="auto"/>
        </w:pBdr>
        <w:spacing w:after="0"/>
        <w:jc w:val="center"/>
        <w:rPr>
          <w:rFonts w:ascii="Arial" w:hAnsi="Arial" w:cs="Arial"/>
        </w:rPr>
      </w:pPr>
    </w:p>
    <w:p w14:paraId="0B898129" w14:textId="1B7181F8" w:rsidR="00E766C7" w:rsidRPr="009922F1" w:rsidRDefault="004F59E7" w:rsidP="00386EE9">
      <w:pPr>
        <w:pBdr>
          <w:top w:val="single" w:sz="4" w:space="1" w:color="auto"/>
          <w:left w:val="single" w:sz="4" w:space="4" w:color="auto"/>
          <w:bottom w:val="single" w:sz="4" w:space="1" w:color="auto"/>
          <w:right w:val="single" w:sz="4" w:space="4" w:color="auto"/>
        </w:pBdr>
        <w:spacing w:after="0"/>
        <w:jc w:val="center"/>
        <w:outlineLvl w:val="0"/>
        <w:rPr>
          <w:rFonts w:ascii="Arial" w:hAnsi="Arial" w:cs="Arial"/>
          <w:b/>
        </w:rPr>
      </w:pPr>
      <w:r w:rsidRPr="009922F1">
        <w:rPr>
          <w:rFonts w:ascii="Arial" w:hAnsi="Arial" w:cs="Arial"/>
          <w:b/>
        </w:rPr>
        <w:t xml:space="preserve">MODELE DE </w:t>
      </w:r>
      <w:r w:rsidR="00E766C7" w:rsidRPr="009922F1">
        <w:rPr>
          <w:rFonts w:ascii="Arial" w:hAnsi="Arial" w:cs="Arial"/>
          <w:b/>
        </w:rPr>
        <w:t>CONVENTION DE GESTION, D’ENTRETIEN</w:t>
      </w:r>
    </w:p>
    <w:p w14:paraId="0B89812A" w14:textId="77777777" w:rsidR="00E766C7" w:rsidRPr="009922F1" w:rsidRDefault="00E766C7" w:rsidP="00E766C7">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9922F1">
        <w:rPr>
          <w:rFonts w:ascii="Arial" w:hAnsi="Arial" w:cs="Arial"/>
          <w:b/>
        </w:rPr>
        <w:t>ET DE REMPLACEMENT DE LIGNES DE COMMUNICATIONS ÉLECTRONIQUES</w:t>
      </w:r>
    </w:p>
    <w:p w14:paraId="0B89812B" w14:textId="77777777" w:rsidR="00E766C7" w:rsidRPr="009922F1" w:rsidRDefault="00E766C7" w:rsidP="00E766C7">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9922F1">
        <w:rPr>
          <w:rFonts w:ascii="Arial" w:hAnsi="Arial" w:cs="Arial"/>
          <w:b/>
        </w:rPr>
        <w:t>A TRÈS HAUT DÉBIT EN FIBRE OPTIQUE</w:t>
      </w:r>
    </w:p>
    <w:p w14:paraId="0B89812C" w14:textId="77777777" w:rsidR="00E766C7" w:rsidRPr="009922F1" w:rsidRDefault="00E766C7" w:rsidP="00E766C7">
      <w:pPr>
        <w:pBdr>
          <w:top w:val="single" w:sz="4" w:space="1" w:color="auto"/>
          <w:left w:val="single" w:sz="4" w:space="4" w:color="auto"/>
          <w:bottom w:val="single" w:sz="4" w:space="1" w:color="auto"/>
          <w:right w:val="single" w:sz="4" w:space="4" w:color="auto"/>
        </w:pBdr>
        <w:spacing w:after="0"/>
        <w:jc w:val="center"/>
        <w:rPr>
          <w:rFonts w:ascii="Arial" w:hAnsi="Arial" w:cs="Arial"/>
        </w:rPr>
      </w:pPr>
    </w:p>
    <w:p w14:paraId="0B89812D" w14:textId="77777777" w:rsidR="00E766C7" w:rsidRPr="009922F1" w:rsidRDefault="00E766C7" w:rsidP="00B51100">
      <w:pPr>
        <w:spacing w:after="0" w:line="240" w:lineRule="auto"/>
        <w:jc w:val="both"/>
        <w:rPr>
          <w:rFonts w:ascii="Arial" w:hAnsi="Arial" w:cs="Arial"/>
        </w:rPr>
      </w:pPr>
    </w:p>
    <w:p w14:paraId="0B89812E" w14:textId="77777777" w:rsidR="00E766C7" w:rsidRPr="009922F1" w:rsidRDefault="00E766C7" w:rsidP="00B51100">
      <w:pPr>
        <w:spacing w:after="0" w:line="240" w:lineRule="auto"/>
        <w:jc w:val="both"/>
        <w:rPr>
          <w:rFonts w:ascii="Arial" w:hAnsi="Arial" w:cs="Arial"/>
        </w:rPr>
      </w:pPr>
    </w:p>
    <w:p w14:paraId="0B89812F" w14:textId="77777777" w:rsidR="00E766C7" w:rsidRPr="009922F1" w:rsidRDefault="009F62BE" w:rsidP="00386EE9">
      <w:pPr>
        <w:spacing w:after="0" w:line="240" w:lineRule="auto"/>
        <w:jc w:val="both"/>
        <w:outlineLvl w:val="0"/>
        <w:rPr>
          <w:rFonts w:ascii="Arial" w:hAnsi="Arial" w:cs="Arial"/>
          <w:b/>
        </w:rPr>
      </w:pPr>
      <w:proofErr w:type="gramStart"/>
      <w:r w:rsidRPr="009922F1">
        <w:rPr>
          <w:rFonts w:ascii="Arial" w:hAnsi="Arial" w:cs="Arial"/>
          <w:b/>
        </w:rPr>
        <w:t>ENTRE LES</w:t>
      </w:r>
      <w:proofErr w:type="gramEnd"/>
      <w:r w:rsidRPr="009922F1">
        <w:rPr>
          <w:rFonts w:ascii="Arial" w:hAnsi="Arial" w:cs="Arial"/>
          <w:b/>
        </w:rPr>
        <w:t xml:space="preserve"> SOUSSIGNES,</w:t>
      </w:r>
    </w:p>
    <w:p w14:paraId="0B898130" w14:textId="77777777" w:rsidR="00B51100" w:rsidRPr="009922F1" w:rsidRDefault="00B51100" w:rsidP="00B51100">
      <w:pPr>
        <w:spacing w:after="0" w:line="240" w:lineRule="auto"/>
        <w:jc w:val="both"/>
        <w:rPr>
          <w:rFonts w:ascii="Arial" w:hAnsi="Arial" w:cs="Arial"/>
        </w:rPr>
      </w:pPr>
    </w:p>
    <w:p w14:paraId="0B898131" w14:textId="3B98DD11" w:rsidR="00B51100" w:rsidRPr="009922F1" w:rsidRDefault="00B51100" w:rsidP="00C01AFB">
      <w:pPr>
        <w:spacing w:after="0" w:line="240" w:lineRule="auto"/>
        <w:ind w:right="1"/>
        <w:jc w:val="both"/>
        <w:rPr>
          <w:rFonts w:ascii="Arial" w:hAnsi="Arial" w:cs="Arial"/>
        </w:rPr>
      </w:pPr>
      <w:r w:rsidRPr="009922F1">
        <w:rPr>
          <w:rFonts w:ascii="Arial" w:hAnsi="Arial" w:cs="Arial"/>
        </w:rPr>
        <w:t xml:space="preserve">Le </w:t>
      </w:r>
      <w:r w:rsidR="008568AF" w:rsidRPr="009922F1">
        <w:rPr>
          <w:rFonts w:ascii="Arial" w:hAnsi="Arial" w:cs="Arial"/>
        </w:rPr>
        <w:t xml:space="preserve">propriétaire / </w:t>
      </w:r>
      <w:r w:rsidR="006A792A" w:rsidRPr="009922F1">
        <w:rPr>
          <w:rFonts w:ascii="Arial" w:hAnsi="Arial" w:cs="Arial"/>
        </w:rPr>
        <w:t xml:space="preserve">le </w:t>
      </w:r>
      <w:r w:rsidR="006C7831" w:rsidRPr="009922F1">
        <w:rPr>
          <w:rFonts w:ascii="Arial" w:hAnsi="Arial" w:cs="Arial"/>
        </w:rPr>
        <w:t xml:space="preserve">syndicat des copropriétaires </w:t>
      </w:r>
      <w:r w:rsidR="008568AF" w:rsidRPr="009922F1">
        <w:rPr>
          <w:rFonts w:ascii="Arial" w:hAnsi="Arial" w:cs="Arial"/>
        </w:rPr>
        <w:t xml:space="preserve">/ </w:t>
      </w:r>
      <w:r w:rsidR="006A792A" w:rsidRPr="009922F1">
        <w:rPr>
          <w:rFonts w:ascii="Arial" w:hAnsi="Arial" w:cs="Arial"/>
        </w:rPr>
        <w:t>l’</w:t>
      </w:r>
      <w:r w:rsidR="008568AF" w:rsidRPr="009922F1">
        <w:rPr>
          <w:rFonts w:ascii="Arial" w:hAnsi="Arial" w:cs="Arial"/>
        </w:rPr>
        <w:t xml:space="preserve">association syndicale de propriétaires </w:t>
      </w:r>
      <w:r w:rsidR="006C7831" w:rsidRPr="009922F1">
        <w:rPr>
          <w:rFonts w:ascii="Arial" w:hAnsi="Arial" w:cs="Arial"/>
        </w:rPr>
        <w:t>dûment autorisé</w:t>
      </w:r>
      <w:r w:rsidR="006A792A" w:rsidRPr="009922F1">
        <w:rPr>
          <w:rFonts w:ascii="Arial" w:hAnsi="Arial" w:cs="Arial"/>
        </w:rPr>
        <w:t>(e)</w:t>
      </w:r>
      <w:r w:rsidR="006C7831" w:rsidRPr="009922F1">
        <w:rPr>
          <w:rFonts w:ascii="Arial" w:hAnsi="Arial" w:cs="Arial"/>
        </w:rPr>
        <w:t xml:space="preserve"> après délibération de l’assemblée générale datant du</w:t>
      </w:r>
      <w:proofErr w:type="gramStart"/>
      <w:r w:rsidR="006C7831" w:rsidRPr="009922F1">
        <w:rPr>
          <w:rFonts w:ascii="Arial" w:hAnsi="Arial" w:cs="Arial"/>
        </w:rPr>
        <w:t xml:space="preserve"> </w:t>
      </w:r>
      <w:r w:rsidR="00705922" w:rsidRPr="009922F1">
        <w:rPr>
          <w:rFonts w:ascii="Arial" w:hAnsi="Arial" w:cs="Arial"/>
        </w:rPr>
        <w:t>.</w:t>
      </w:r>
      <w:r w:rsidR="00C01AFB" w:rsidRPr="009922F1">
        <w:rPr>
          <w:rFonts w:ascii="Arial" w:hAnsi="Arial" w:cs="Arial"/>
        </w:rPr>
        <w:t>…</w:t>
      </w:r>
      <w:proofErr w:type="gramEnd"/>
      <w:r w:rsidR="00C01AFB" w:rsidRPr="009922F1">
        <w:rPr>
          <w:rFonts w:ascii="Arial" w:hAnsi="Arial" w:cs="Arial"/>
        </w:rPr>
        <w:t>………………………</w:t>
      </w:r>
      <w:r w:rsidR="006C7831" w:rsidRPr="009922F1">
        <w:rPr>
          <w:rFonts w:ascii="Arial" w:hAnsi="Arial" w:cs="Arial"/>
        </w:rPr>
        <w:t>…</w:t>
      </w:r>
      <w:r w:rsidR="00C01AFB" w:rsidRPr="009922F1">
        <w:rPr>
          <w:rFonts w:ascii="Arial" w:hAnsi="Arial" w:cs="Arial"/>
        </w:rPr>
        <w:t>…</w:t>
      </w:r>
      <w:r w:rsidR="006C7831" w:rsidRPr="009922F1">
        <w:rPr>
          <w:rFonts w:ascii="Arial" w:hAnsi="Arial" w:cs="Arial"/>
        </w:rPr>
        <w:t>, et représenté par son syndic en exerc</w:t>
      </w:r>
      <w:r w:rsidR="00C01AFB" w:rsidRPr="009922F1">
        <w:rPr>
          <w:rFonts w:ascii="Arial" w:hAnsi="Arial" w:cs="Arial"/>
        </w:rPr>
        <w:t>ice, qui tient à disposit</w:t>
      </w:r>
      <w:r w:rsidR="007A60D5" w:rsidRPr="009922F1">
        <w:rPr>
          <w:rFonts w:ascii="Arial" w:hAnsi="Arial" w:cs="Arial"/>
        </w:rPr>
        <w:t>ion de l’Opérateur d’</w:t>
      </w:r>
      <w:r w:rsidR="006A792A" w:rsidRPr="009922F1">
        <w:rPr>
          <w:rFonts w:ascii="Arial" w:hAnsi="Arial" w:cs="Arial"/>
        </w:rPr>
        <w:t>i</w:t>
      </w:r>
      <w:r w:rsidR="007A60D5" w:rsidRPr="009922F1">
        <w:rPr>
          <w:rFonts w:ascii="Arial" w:hAnsi="Arial" w:cs="Arial"/>
        </w:rPr>
        <w:t xml:space="preserve">mmeuble </w:t>
      </w:r>
      <w:r w:rsidR="006C7831" w:rsidRPr="009922F1">
        <w:rPr>
          <w:rFonts w:ascii="Arial" w:hAnsi="Arial" w:cs="Arial"/>
        </w:rPr>
        <w:t>la résolution extraite du procès-verbal d’assemblée générale l’habilitant à signer la présente convention</w:t>
      </w:r>
      <w:r w:rsidRPr="009922F1">
        <w:rPr>
          <w:rFonts w:ascii="Arial" w:hAnsi="Arial" w:cs="Arial"/>
        </w:rPr>
        <w:t xml:space="preserve"> </w:t>
      </w:r>
      <w:r w:rsidR="003A09FB" w:rsidRPr="009922F1">
        <w:rPr>
          <w:rFonts w:ascii="Arial" w:hAnsi="Arial" w:cs="Arial"/>
        </w:rPr>
        <w:t>visant l’immeuble</w:t>
      </w:r>
      <w:r w:rsidR="00C01AFB" w:rsidRPr="009922F1">
        <w:rPr>
          <w:rFonts w:ascii="Arial" w:hAnsi="Arial" w:cs="Arial"/>
        </w:rPr>
        <w:t>……………</w:t>
      </w:r>
      <w:r w:rsidR="00705922" w:rsidRPr="009922F1">
        <w:rPr>
          <w:rFonts w:ascii="Arial" w:hAnsi="Arial" w:cs="Arial"/>
        </w:rPr>
        <w:t>………………………………………………………………………</w:t>
      </w:r>
      <w:r w:rsidR="00C01AFB" w:rsidRPr="009922F1">
        <w:rPr>
          <w:rFonts w:ascii="Arial" w:hAnsi="Arial" w:cs="Arial"/>
        </w:rPr>
        <w:t>………….</w:t>
      </w:r>
    </w:p>
    <w:p w14:paraId="0B898132" w14:textId="77777777" w:rsidR="009F62BE" w:rsidRPr="009922F1" w:rsidRDefault="009F62BE" w:rsidP="00B51100">
      <w:pPr>
        <w:spacing w:after="0" w:line="240" w:lineRule="auto"/>
        <w:jc w:val="both"/>
        <w:rPr>
          <w:rFonts w:ascii="Arial" w:hAnsi="Arial" w:cs="Arial"/>
        </w:rPr>
      </w:pPr>
    </w:p>
    <w:p w14:paraId="0B898133" w14:textId="77777777" w:rsidR="009F62BE" w:rsidRPr="009922F1" w:rsidRDefault="009F62BE" w:rsidP="00386EE9">
      <w:pPr>
        <w:spacing w:after="0" w:line="240" w:lineRule="auto"/>
        <w:jc w:val="both"/>
        <w:outlineLvl w:val="0"/>
        <w:rPr>
          <w:rFonts w:ascii="Arial" w:hAnsi="Arial" w:cs="Arial"/>
        </w:rPr>
      </w:pPr>
      <w:r w:rsidRPr="009922F1">
        <w:rPr>
          <w:rFonts w:ascii="Arial" w:hAnsi="Arial" w:cs="Arial"/>
          <w:i/>
        </w:rPr>
        <w:t>Représenté par …</w:t>
      </w:r>
      <w:r w:rsidR="00C01AFB" w:rsidRPr="009922F1">
        <w:rPr>
          <w:rFonts w:ascii="Arial" w:hAnsi="Arial" w:cs="Arial"/>
          <w:i/>
        </w:rPr>
        <w:t>…………………………………</w:t>
      </w:r>
      <w:proofErr w:type="gramStart"/>
      <w:r w:rsidR="00C01AFB" w:rsidRPr="009922F1">
        <w:rPr>
          <w:rFonts w:ascii="Arial" w:hAnsi="Arial" w:cs="Arial"/>
          <w:i/>
        </w:rPr>
        <w:t>…….</w:t>
      </w:r>
      <w:proofErr w:type="gramEnd"/>
      <w:r w:rsidR="00C01AFB" w:rsidRPr="009922F1">
        <w:rPr>
          <w:rFonts w:ascii="Arial" w:hAnsi="Arial" w:cs="Arial"/>
          <w:i/>
        </w:rPr>
        <w:t>.</w:t>
      </w:r>
      <w:r w:rsidRPr="009922F1">
        <w:rPr>
          <w:rFonts w:ascii="Arial" w:hAnsi="Arial" w:cs="Arial"/>
          <w:i/>
        </w:rPr>
        <w:t>, dûment habilité à l’effet des présentes,</w:t>
      </w:r>
    </w:p>
    <w:p w14:paraId="0B898134" w14:textId="77777777" w:rsidR="009F62BE" w:rsidRPr="009922F1" w:rsidRDefault="009F62BE" w:rsidP="00B51100">
      <w:pPr>
        <w:spacing w:after="0" w:line="240" w:lineRule="auto"/>
        <w:jc w:val="both"/>
        <w:rPr>
          <w:rFonts w:ascii="Arial" w:hAnsi="Arial" w:cs="Arial"/>
        </w:rPr>
      </w:pPr>
    </w:p>
    <w:p w14:paraId="0B898135" w14:textId="77777777" w:rsidR="009F62BE" w:rsidRPr="009922F1" w:rsidRDefault="009F62BE" w:rsidP="00B51100">
      <w:pPr>
        <w:spacing w:after="0" w:line="240" w:lineRule="auto"/>
        <w:jc w:val="both"/>
        <w:rPr>
          <w:rFonts w:ascii="Arial" w:hAnsi="Arial" w:cs="Arial"/>
        </w:rPr>
      </w:pPr>
    </w:p>
    <w:p w14:paraId="0B898136" w14:textId="77777777" w:rsidR="007224A5" w:rsidRPr="009922F1" w:rsidRDefault="009F62BE" w:rsidP="00386EE9">
      <w:pPr>
        <w:spacing w:after="0" w:line="240" w:lineRule="auto"/>
        <w:jc w:val="right"/>
        <w:outlineLvl w:val="0"/>
        <w:rPr>
          <w:rFonts w:ascii="Arial" w:hAnsi="Arial" w:cs="Arial"/>
        </w:rPr>
      </w:pPr>
      <w:r w:rsidRPr="009922F1">
        <w:rPr>
          <w:rFonts w:ascii="Arial" w:hAnsi="Arial" w:cs="Arial"/>
        </w:rPr>
        <w:t>Ci-dessous spécifiquement dénommée « Le Propriétaire »,</w:t>
      </w:r>
    </w:p>
    <w:p w14:paraId="0B898137" w14:textId="77777777" w:rsidR="007224A5" w:rsidRPr="009922F1" w:rsidRDefault="007224A5">
      <w:pPr>
        <w:spacing w:after="0" w:line="240" w:lineRule="auto"/>
        <w:jc w:val="right"/>
        <w:rPr>
          <w:rFonts w:ascii="Arial" w:hAnsi="Arial" w:cs="Arial"/>
        </w:rPr>
      </w:pPr>
    </w:p>
    <w:p w14:paraId="0B898138" w14:textId="77777777" w:rsidR="007224A5" w:rsidRPr="009922F1" w:rsidRDefault="009F62BE" w:rsidP="00386EE9">
      <w:pPr>
        <w:spacing w:after="0" w:line="240" w:lineRule="auto"/>
        <w:jc w:val="right"/>
        <w:outlineLvl w:val="0"/>
        <w:rPr>
          <w:rFonts w:ascii="Arial" w:hAnsi="Arial" w:cs="Arial"/>
        </w:rPr>
      </w:pPr>
      <w:r w:rsidRPr="009922F1">
        <w:rPr>
          <w:rFonts w:ascii="Arial" w:hAnsi="Arial" w:cs="Arial"/>
        </w:rPr>
        <w:t>D’une part,</w:t>
      </w:r>
    </w:p>
    <w:p w14:paraId="0B898139" w14:textId="77777777" w:rsidR="00B51100" w:rsidRPr="009922F1" w:rsidRDefault="00B51100" w:rsidP="00B51100">
      <w:pPr>
        <w:spacing w:after="0" w:line="240" w:lineRule="auto"/>
        <w:jc w:val="both"/>
        <w:rPr>
          <w:rFonts w:ascii="Arial" w:hAnsi="Arial" w:cs="Arial"/>
        </w:rPr>
      </w:pPr>
    </w:p>
    <w:p w14:paraId="0B89813A" w14:textId="77777777" w:rsidR="00B51100" w:rsidRPr="009922F1" w:rsidRDefault="006C7831" w:rsidP="00386EE9">
      <w:pPr>
        <w:spacing w:after="0" w:line="240" w:lineRule="auto"/>
        <w:jc w:val="both"/>
        <w:outlineLvl w:val="0"/>
        <w:rPr>
          <w:rFonts w:ascii="Arial" w:hAnsi="Arial" w:cs="Arial"/>
          <w:b/>
        </w:rPr>
      </w:pPr>
      <w:r w:rsidRPr="009922F1">
        <w:rPr>
          <w:rFonts w:ascii="Arial" w:hAnsi="Arial" w:cs="Arial"/>
          <w:b/>
        </w:rPr>
        <w:t>ET</w:t>
      </w:r>
    </w:p>
    <w:p w14:paraId="0B89813B" w14:textId="77777777" w:rsidR="00B51100" w:rsidRPr="009922F1" w:rsidRDefault="00B51100" w:rsidP="00B51100">
      <w:pPr>
        <w:spacing w:after="0" w:line="240" w:lineRule="auto"/>
        <w:jc w:val="both"/>
        <w:rPr>
          <w:rFonts w:ascii="Arial" w:hAnsi="Arial" w:cs="Arial"/>
        </w:rPr>
      </w:pPr>
    </w:p>
    <w:p w14:paraId="0B89813C" w14:textId="77777777" w:rsidR="009F62BE" w:rsidRPr="009922F1" w:rsidRDefault="00B51100" w:rsidP="00B51100">
      <w:pPr>
        <w:spacing w:after="0" w:line="240" w:lineRule="auto"/>
        <w:jc w:val="both"/>
        <w:rPr>
          <w:rFonts w:ascii="Arial" w:hAnsi="Arial" w:cs="Arial"/>
        </w:rPr>
      </w:pPr>
      <w:r w:rsidRPr="009922F1">
        <w:rPr>
          <w:rFonts w:ascii="Arial" w:hAnsi="Arial" w:cs="Arial"/>
        </w:rPr>
        <w:t>La société</w:t>
      </w:r>
      <w:proofErr w:type="gramStart"/>
      <w:r w:rsidRPr="009922F1">
        <w:rPr>
          <w:rFonts w:ascii="Arial" w:hAnsi="Arial" w:cs="Arial"/>
        </w:rPr>
        <w:t xml:space="preserve"> </w:t>
      </w:r>
      <w:r w:rsidR="00AA4570" w:rsidRPr="009922F1">
        <w:rPr>
          <w:rFonts w:ascii="Arial" w:hAnsi="Arial" w:cs="Arial"/>
        </w:rPr>
        <w:t>.…</w:t>
      </w:r>
      <w:proofErr w:type="gramEnd"/>
      <w:r w:rsidR="00AA4570" w:rsidRPr="009922F1">
        <w:rPr>
          <w:rFonts w:ascii="Arial" w:hAnsi="Arial" w:cs="Arial"/>
        </w:rPr>
        <w:t>……………………………</w:t>
      </w:r>
      <w:r w:rsidR="009F62BE" w:rsidRPr="009922F1">
        <w:rPr>
          <w:rFonts w:ascii="Arial" w:hAnsi="Arial" w:cs="Arial"/>
        </w:rPr>
        <w:t xml:space="preserve">, </w:t>
      </w:r>
      <w:r w:rsidR="007224A5" w:rsidRPr="009922F1">
        <w:rPr>
          <w:rFonts w:ascii="Arial" w:hAnsi="Arial" w:cs="Arial"/>
        </w:rPr>
        <w:t xml:space="preserve">société par actions simplifiée </w:t>
      </w:r>
      <w:r w:rsidR="0095045E" w:rsidRPr="009922F1">
        <w:rPr>
          <w:rFonts w:ascii="Arial" w:hAnsi="Arial" w:cs="Arial"/>
        </w:rPr>
        <w:t xml:space="preserve"> </w:t>
      </w:r>
      <w:r w:rsidR="009F62BE" w:rsidRPr="009922F1">
        <w:rPr>
          <w:rFonts w:ascii="Arial" w:hAnsi="Arial" w:cs="Arial"/>
        </w:rPr>
        <w:t xml:space="preserve">au capital de </w:t>
      </w:r>
      <w:r w:rsidR="00AA4570" w:rsidRPr="009922F1">
        <w:rPr>
          <w:rFonts w:ascii="Arial" w:hAnsi="Arial" w:cs="Arial"/>
        </w:rPr>
        <w:t>.………………………………</w:t>
      </w:r>
      <w:r w:rsidR="007A60D5" w:rsidRPr="009922F1">
        <w:rPr>
          <w:rFonts w:ascii="Arial" w:hAnsi="Arial" w:cs="Arial"/>
        </w:rPr>
        <w:t xml:space="preserve"> €</w:t>
      </w:r>
      <w:r w:rsidR="009F62BE" w:rsidRPr="009922F1">
        <w:rPr>
          <w:rFonts w:ascii="Arial" w:hAnsi="Arial" w:cs="Arial"/>
        </w:rPr>
        <w:t xml:space="preserve"> enregistrée au RCS de </w:t>
      </w:r>
      <w:r w:rsidR="0095045E" w:rsidRPr="009922F1">
        <w:rPr>
          <w:rFonts w:ascii="Arial" w:hAnsi="Arial" w:cs="Arial"/>
        </w:rPr>
        <w:t>Nanterre</w:t>
      </w:r>
      <w:r w:rsidR="009F62BE" w:rsidRPr="009922F1">
        <w:rPr>
          <w:rFonts w:ascii="Arial" w:hAnsi="Arial" w:cs="Arial"/>
        </w:rPr>
        <w:t xml:space="preserve"> et immatriculée sous le numéro</w:t>
      </w:r>
      <w:proofErr w:type="gramStart"/>
      <w:r w:rsidR="009F62BE" w:rsidRPr="009922F1">
        <w:rPr>
          <w:rFonts w:ascii="Arial" w:hAnsi="Arial" w:cs="Arial"/>
        </w:rPr>
        <w:t xml:space="preserve"> </w:t>
      </w:r>
      <w:r w:rsidR="00AA4570" w:rsidRPr="009922F1">
        <w:rPr>
          <w:rFonts w:ascii="Arial" w:hAnsi="Arial" w:cs="Arial"/>
        </w:rPr>
        <w:t>.…</w:t>
      </w:r>
      <w:proofErr w:type="gramEnd"/>
      <w:r w:rsidR="00AA4570" w:rsidRPr="009922F1">
        <w:rPr>
          <w:rFonts w:ascii="Arial" w:hAnsi="Arial" w:cs="Arial"/>
        </w:rPr>
        <w:t>……………………………</w:t>
      </w:r>
      <w:r w:rsidR="0095045E" w:rsidRPr="009922F1">
        <w:rPr>
          <w:rFonts w:ascii="Arial" w:hAnsi="Arial" w:cs="Arial"/>
        </w:rPr>
        <w:t>,</w:t>
      </w:r>
      <w:r w:rsidR="009F62BE" w:rsidRPr="009922F1">
        <w:rPr>
          <w:rFonts w:ascii="Arial" w:hAnsi="Arial" w:cs="Arial"/>
        </w:rPr>
        <w:t xml:space="preserve"> dont le siège est sis </w:t>
      </w:r>
      <w:r w:rsidR="00AA4570" w:rsidRPr="009922F1">
        <w:rPr>
          <w:rFonts w:ascii="Arial" w:hAnsi="Arial" w:cs="Arial"/>
        </w:rPr>
        <w:t>.………………………………</w:t>
      </w:r>
    </w:p>
    <w:p w14:paraId="0B89813D" w14:textId="77777777" w:rsidR="007A60D5" w:rsidRPr="009922F1" w:rsidRDefault="007A60D5" w:rsidP="00B51100">
      <w:pPr>
        <w:spacing w:after="0" w:line="240" w:lineRule="auto"/>
        <w:jc w:val="both"/>
        <w:rPr>
          <w:rFonts w:ascii="Arial" w:hAnsi="Arial" w:cs="Arial"/>
        </w:rPr>
      </w:pPr>
    </w:p>
    <w:p w14:paraId="0B89813E" w14:textId="77777777" w:rsidR="009F62BE" w:rsidRPr="009922F1" w:rsidRDefault="009F62BE" w:rsidP="00B51100">
      <w:pPr>
        <w:spacing w:after="0" w:line="240" w:lineRule="auto"/>
        <w:jc w:val="both"/>
        <w:rPr>
          <w:rFonts w:ascii="Arial" w:hAnsi="Arial" w:cs="Arial"/>
        </w:rPr>
      </w:pPr>
      <w:r w:rsidRPr="009922F1">
        <w:rPr>
          <w:rFonts w:ascii="Arial" w:hAnsi="Arial" w:cs="Arial"/>
        </w:rPr>
        <w:t xml:space="preserve">Représentée par </w:t>
      </w:r>
      <w:proofErr w:type="gramStart"/>
      <w:r w:rsidRPr="009922F1">
        <w:rPr>
          <w:rFonts w:ascii="Arial" w:hAnsi="Arial" w:cs="Arial"/>
        </w:rPr>
        <w:t xml:space="preserve"> </w:t>
      </w:r>
      <w:r w:rsidR="00AA4570" w:rsidRPr="009922F1">
        <w:rPr>
          <w:rFonts w:ascii="Arial" w:hAnsi="Arial" w:cs="Arial"/>
        </w:rPr>
        <w:t>.…</w:t>
      </w:r>
      <w:proofErr w:type="gramEnd"/>
      <w:r w:rsidR="00AA4570" w:rsidRPr="009922F1">
        <w:rPr>
          <w:rFonts w:ascii="Arial" w:hAnsi="Arial" w:cs="Arial"/>
        </w:rPr>
        <w:t>……………………………</w:t>
      </w:r>
      <w:r w:rsidR="0095045E" w:rsidRPr="009922F1">
        <w:rPr>
          <w:rFonts w:ascii="Arial" w:hAnsi="Arial" w:cs="Arial"/>
        </w:rPr>
        <w:t>, en sa qualité de Directeur</w:t>
      </w:r>
      <w:r w:rsidRPr="009922F1">
        <w:rPr>
          <w:rFonts w:ascii="Arial" w:hAnsi="Arial" w:cs="Arial"/>
        </w:rPr>
        <w:t>, dûment habilité à l’effet des présentes</w:t>
      </w:r>
    </w:p>
    <w:p w14:paraId="0B89813F" w14:textId="77777777" w:rsidR="009F62BE" w:rsidRPr="009922F1" w:rsidRDefault="009F62BE" w:rsidP="00B51100">
      <w:pPr>
        <w:spacing w:after="0" w:line="240" w:lineRule="auto"/>
        <w:jc w:val="both"/>
        <w:rPr>
          <w:rFonts w:ascii="Arial" w:hAnsi="Arial" w:cs="Arial"/>
          <w:i/>
        </w:rPr>
      </w:pPr>
    </w:p>
    <w:p w14:paraId="0B898140" w14:textId="77777777" w:rsidR="00C857EB" w:rsidRPr="009922F1" w:rsidRDefault="00C857EB" w:rsidP="00B51100">
      <w:pPr>
        <w:spacing w:after="0" w:line="240" w:lineRule="auto"/>
        <w:jc w:val="both"/>
        <w:rPr>
          <w:rFonts w:ascii="Arial" w:hAnsi="Arial" w:cs="Arial"/>
          <w:i/>
        </w:rPr>
      </w:pPr>
    </w:p>
    <w:p w14:paraId="0B898141" w14:textId="77777777" w:rsidR="007224A5" w:rsidRPr="009922F1" w:rsidRDefault="009F62BE" w:rsidP="00386EE9">
      <w:pPr>
        <w:spacing w:after="0" w:line="240" w:lineRule="auto"/>
        <w:jc w:val="right"/>
        <w:outlineLvl w:val="0"/>
        <w:rPr>
          <w:rFonts w:ascii="Arial" w:hAnsi="Arial" w:cs="Arial"/>
        </w:rPr>
      </w:pPr>
      <w:r w:rsidRPr="009922F1">
        <w:rPr>
          <w:rFonts w:ascii="Arial" w:hAnsi="Arial" w:cs="Arial"/>
        </w:rPr>
        <w:t xml:space="preserve">Ci-dessous spécifiquement </w:t>
      </w:r>
      <w:proofErr w:type="gramStart"/>
      <w:r w:rsidRPr="009922F1">
        <w:rPr>
          <w:rFonts w:ascii="Arial" w:hAnsi="Arial" w:cs="Arial"/>
        </w:rPr>
        <w:t xml:space="preserve">dénommée </w:t>
      </w:r>
      <w:r w:rsidR="00C857EB" w:rsidRPr="009922F1">
        <w:rPr>
          <w:rFonts w:ascii="Arial" w:hAnsi="Arial" w:cs="Arial"/>
        </w:rPr>
        <w:t xml:space="preserve"> «</w:t>
      </w:r>
      <w:proofErr w:type="gramEnd"/>
      <w:r w:rsidR="00C857EB" w:rsidRPr="009922F1">
        <w:rPr>
          <w:rFonts w:ascii="Arial" w:hAnsi="Arial" w:cs="Arial"/>
        </w:rPr>
        <w:t> Opérateur d’immeuble » ou « Délégataire »,</w:t>
      </w:r>
    </w:p>
    <w:p w14:paraId="0B898142" w14:textId="77777777" w:rsidR="007224A5" w:rsidRPr="009922F1" w:rsidRDefault="007224A5">
      <w:pPr>
        <w:spacing w:after="0" w:line="240" w:lineRule="auto"/>
        <w:jc w:val="right"/>
        <w:rPr>
          <w:rFonts w:ascii="Arial" w:hAnsi="Arial" w:cs="Arial"/>
        </w:rPr>
      </w:pPr>
    </w:p>
    <w:p w14:paraId="0B898143" w14:textId="77777777" w:rsidR="007224A5" w:rsidRPr="009922F1" w:rsidRDefault="00C857EB" w:rsidP="00386EE9">
      <w:pPr>
        <w:spacing w:after="0" w:line="240" w:lineRule="auto"/>
        <w:jc w:val="right"/>
        <w:outlineLvl w:val="0"/>
        <w:rPr>
          <w:rFonts w:ascii="Arial" w:hAnsi="Arial" w:cs="Arial"/>
        </w:rPr>
      </w:pPr>
      <w:r w:rsidRPr="009922F1">
        <w:rPr>
          <w:rFonts w:ascii="Arial" w:hAnsi="Arial" w:cs="Arial"/>
        </w:rPr>
        <w:t>D’autre part,</w:t>
      </w:r>
    </w:p>
    <w:p w14:paraId="0B898144" w14:textId="77777777" w:rsidR="00916672" w:rsidRPr="009922F1" w:rsidRDefault="00916672" w:rsidP="00916672">
      <w:pPr>
        <w:spacing w:after="0" w:line="240" w:lineRule="auto"/>
        <w:jc w:val="both"/>
        <w:rPr>
          <w:rFonts w:ascii="Arial" w:hAnsi="Arial" w:cs="Arial"/>
        </w:rPr>
      </w:pPr>
    </w:p>
    <w:p w14:paraId="0B898145" w14:textId="77777777" w:rsidR="00916672" w:rsidRPr="009922F1" w:rsidRDefault="00916672" w:rsidP="00916672">
      <w:pPr>
        <w:spacing w:after="0" w:line="240" w:lineRule="auto"/>
        <w:jc w:val="both"/>
        <w:rPr>
          <w:rFonts w:ascii="Arial" w:hAnsi="Arial" w:cs="Arial"/>
        </w:rPr>
      </w:pPr>
    </w:p>
    <w:p w14:paraId="0B898146" w14:textId="77777777" w:rsidR="00916672" w:rsidRPr="009922F1" w:rsidRDefault="00916672" w:rsidP="00916672">
      <w:pPr>
        <w:spacing w:after="0" w:line="240" w:lineRule="auto"/>
        <w:jc w:val="both"/>
        <w:rPr>
          <w:rFonts w:ascii="Arial" w:hAnsi="Arial" w:cs="Arial"/>
        </w:rPr>
      </w:pPr>
    </w:p>
    <w:p w14:paraId="0B898147" w14:textId="77777777" w:rsidR="00A35678" w:rsidRPr="009922F1" w:rsidRDefault="00A35678" w:rsidP="00916672">
      <w:pPr>
        <w:spacing w:after="0" w:line="240" w:lineRule="auto"/>
        <w:jc w:val="both"/>
        <w:rPr>
          <w:rFonts w:ascii="Arial" w:hAnsi="Arial" w:cs="Arial"/>
        </w:rPr>
      </w:pPr>
    </w:p>
    <w:p w14:paraId="0B898148" w14:textId="77777777" w:rsidR="00A35678" w:rsidRPr="009922F1" w:rsidRDefault="00A35678" w:rsidP="00916672">
      <w:pPr>
        <w:spacing w:after="0" w:line="240" w:lineRule="auto"/>
        <w:jc w:val="both"/>
        <w:rPr>
          <w:rFonts w:ascii="Arial" w:hAnsi="Arial" w:cs="Arial"/>
        </w:rPr>
      </w:pPr>
      <w:r w:rsidRPr="009922F1">
        <w:rPr>
          <w:rFonts w:ascii="Arial" w:hAnsi="Arial" w:cs="Arial"/>
        </w:rPr>
        <w:t>L’Opérateur d’immeuble et le Propriétaire sont ci-ap</w:t>
      </w:r>
      <w:r w:rsidR="00F8759C" w:rsidRPr="009922F1">
        <w:rPr>
          <w:rFonts w:ascii="Arial" w:hAnsi="Arial" w:cs="Arial"/>
        </w:rPr>
        <w:t>r</w:t>
      </w:r>
      <w:r w:rsidRPr="009922F1">
        <w:rPr>
          <w:rFonts w:ascii="Arial" w:hAnsi="Arial" w:cs="Arial"/>
        </w:rPr>
        <w:t>ès dénommés conjointement les « Parties » et séparément une « Partie ».</w:t>
      </w:r>
    </w:p>
    <w:p w14:paraId="0B898149" w14:textId="77777777" w:rsidR="00375972" w:rsidRPr="009922F1" w:rsidRDefault="00A35678" w:rsidP="00B51100">
      <w:pPr>
        <w:spacing w:after="0" w:line="240" w:lineRule="auto"/>
        <w:jc w:val="both"/>
        <w:rPr>
          <w:rFonts w:ascii="Arial" w:hAnsi="Arial" w:cs="Arial"/>
        </w:rPr>
      </w:pPr>
      <w:r w:rsidRPr="009922F1">
        <w:rPr>
          <w:rFonts w:ascii="Arial" w:hAnsi="Arial" w:cs="Arial"/>
        </w:rPr>
        <w:br w:type="page"/>
      </w:r>
    </w:p>
    <w:p w14:paraId="0B89814A" w14:textId="77777777" w:rsidR="00E05053" w:rsidRPr="009922F1" w:rsidRDefault="00E05053" w:rsidP="00E05053">
      <w:pPr>
        <w:spacing w:after="0" w:line="240" w:lineRule="auto"/>
        <w:jc w:val="both"/>
        <w:outlineLvl w:val="0"/>
        <w:rPr>
          <w:rFonts w:ascii="Arial" w:hAnsi="Arial" w:cs="Arial"/>
          <w:b/>
        </w:rPr>
      </w:pPr>
      <w:r w:rsidRPr="009922F1">
        <w:rPr>
          <w:rFonts w:ascii="Arial" w:hAnsi="Arial" w:cs="Arial"/>
          <w:b/>
        </w:rPr>
        <w:lastRenderedPageBreak/>
        <w:t>PREAMBULE</w:t>
      </w:r>
    </w:p>
    <w:p w14:paraId="0B89814B" w14:textId="77777777" w:rsidR="00E05053" w:rsidRPr="009922F1" w:rsidRDefault="00E05053" w:rsidP="00E05053">
      <w:pPr>
        <w:spacing w:after="0" w:line="240" w:lineRule="auto"/>
        <w:jc w:val="both"/>
        <w:outlineLvl w:val="0"/>
        <w:rPr>
          <w:rFonts w:ascii="Arial" w:hAnsi="Arial" w:cs="Arial"/>
          <w:b/>
        </w:rPr>
      </w:pPr>
    </w:p>
    <w:p w14:paraId="0B89814C" w14:textId="72659F80" w:rsidR="00E05053" w:rsidRPr="009922F1" w:rsidRDefault="00E05053" w:rsidP="00E05053">
      <w:pPr>
        <w:pStyle w:val="western"/>
        <w:spacing w:line="278" w:lineRule="atLeast"/>
        <w:jc w:val="both"/>
        <w:rPr>
          <w:rFonts w:ascii="Arial" w:hAnsi="Arial" w:cs="Arial"/>
          <w:sz w:val="22"/>
          <w:szCs w:val="22"/>
        </w:rPr>
      </w:pPr>
      <w:r w:rsidRPr="009922F1">
        <w:rPr>
          <w:rFonts w:ascii="Arial" w:hAnsi="Arial" w:cs="Arial"/>
          <w:sz w:val="22"/>
          <w:szCs w:val="22"/>
        </w:rPr>
        <w:t>Conformément à l’article L.111-5-1 du code de la construction et de l’habitation et aux textes règlementaires pris pour son application (article R. 111-14 du même code et arrêté du 16 décembre 2011 relatif à l'application de l'article R. 111-14 du code de la construction et de l'habitation modifié)</w:t>
      </w:r>
      <w:r w:rsidR="003F2667" w:rsidRPr="009922F1">
        <w:rPr>
          <w:rFonts w:ascii="Arial" w:hAnsi="Arial" w:cs="Arial"/>
          <w:sz w:val="22"/>
          <w:szCs w:val="22"/>
        </w:rPr>
        <w:t xml:space="preserve">, un immeuble collectif neuf doit être équipé en </w:t>
      </w:r>
      <w:r w:rsidR="006A792A" w:rsidRPr="009922F1">
        <w:rPr>
          <w:rFonts w:ascii="Arial" w:hAnsi="Arial" w:cs="Arial"/>
          <w:sz w:val="22"/>
          <w:szCs w:val="22"/>
        </w:rPr>
        <w:t>L</w:t>
      </w:r>
      <w:r w:rsidR="003F2667" w:rsidRPr="009922F1">
        <w:rPr>
          <w:rFonts w:ascii="Arial" w:hAnsi="Arial" w:cs="Arial"/>
          <w:sz w:val="22"/>
          <w:szCs w:val="22"/>
        </w:rPr>
        <w:t xml:space="preserve">ignes FTTH au moment de sa construction. </w:t>
      </w:r>
    </w:p>
    <w:p w14:paraId="0B89814D" w14:textId="77777777" w:rsidR="003F2667" w:rsidRPr="009922F1" w:rsidRDefault="003F2667" w:rsidP="00E05053">
      <w:pPr>
        <w:pStyle w:val="western"/>
        <w:spacing w:line="278" w:lineRule="atLeast"/>
        <w:jc w:val="both"/>
        <w:rPr>
          <w:rFonts w:ascii="Arial" w:hAnsi="Arial" w:cs="Arial"/>
          <w:sz w:val="22"/>
          <w:szCs w:val="22"/>
        </w:rPr>
      </w:pPr>
    </w:p>
    <w:p w14:paraId="0B89814E" w14:textId="77777777" w:rsidR="003F2667" w:rsidRPr="009922F1" w:rsidRDefault="00E73353" w:rsidP="00E05053">
      <w:pPr>
        <w:pStyle w:val="western"/>
        <w:spacing w:line="278" w:lineRule="atLeast"/>
        <w:jc w:val="both"/>
        <w:rPr>
          <w:rFonts w:ascii="Arial" w:hAnsi="Arial" w:cs="Arial"/>
          <w:sz w:val="22"/>
          <w:szCs w:val="22"/>
        </w:rPr>
      </w:pPr>
      <w:r w:rsidRPr="009922F1">
        <w:rPr>
          <w:rFonts w:ascii="Arial" w:hAnsi="Arial" w:cs="Arial"/>
          <w:sz w:val="22"/>
          <w:szCs w:val="22"/>
        </w:rPr>
        <w:t xml:space="preserve">Dès lors, le Propriétaire souhaiterait </w:t>
      </w:r>
      <w:r w:rsidR="006713F8" w:rsidRPr="009922F1">
        <w:rPr>
          <w:rFonts w:ascii="Arial" w:hAnsi="Arial" w:cs="Arial"/>
          <w:sz w:val="22"/>
          <w:szCs w:val="22"/>
        </w:rPr>
        <w:t xml:space="preserve">mettre les Lignes FTTH installées dans son immeuble à disposition d’un Opérateur d’immeuble et de lui en confier </w:t>
      </w:r>
      <w:r w:rsidRPr="009922F1">
        <w:rPr>
          <w:rFonts w:ascii="Arial" w:hAnsi="Arial" w:cs="Arial"/>
          <w:sz w:val="22"/>
          <w:szCs w:val="22"/>
        </w:rPr>
        <w:t>la gestion</w:t>
      </w:r>
      <w:r w:rsidR="006713F8" w:rsidRPr="009922F1">
        <w:rPr>
          <w:rFonts w:ascii="Arial" w:hAnsi="Arial" w:cs="Arial"/>
          <w:sz w:val="22"/>
          <w:szCs w:val="22"/>
        </w:rPr>
        <w:t>,</w:t>
      </w:r>
      <w:r w:rsidRPr="009922F1">
        <w:rPr>
          <w:rFonts w:ascii="Arial" w:hAnsi="Arial" w:cs="Arial"/>
          <w:sz w:val="22"/>
          <w:szCs w:val="22"/>
        </w:rPr>
        <w:t xml:space="preserve"> l’entretien</w:t>
      </w:r>
      <w:r w:rsidR="006713F8" w:rsidRPr="009922F1">
        <w:rPr>
          <w:rFonts w:ascii="Arial" w:hAnsi="Arial" w:cs="Arial"/>
          <w:sz w:val="22"/>
          <w:szCs w:val="22"/>
        </w:rPr>
        <w:t xml:space="preserve"> et le remplacement éventuel. </w:t>
      </w:r>
    </w:p>
    <w:p w14:paraId="0B89814F" w14:textId="77777777" w:rsidR="00E05053" w:rsidRPr="009922F1" w:rsidRDefault="00E05053" w:rsidP="00E05053">
      <w:pPr>
        <w:spacing w:after="0" w:line="240" w:lineRule="auto"/>
        <w:jc w:val="both"/>
        <w:outlineLvl w:val="0"/>
        <w:rPr>
          <w:rFonts w:ascii="Arial" w:hAnsi="Arial" w:cs="Arial"/>
          <w:b/>
        </w:rPr>
      </w:pPr>
    </w:p>
    <w:p w14:paraId="0B898150" w14:textId="77777777" w:rsidR="00375972" w:rsidRPr="009922F1" w:rsidRDefault="00375972" w:rsidP="00B51100">
      <w:pPr>
        <w:spacing w:after="0" w:line="240" w:lineRule="auto"/>
        <w:jc w:val="both"/>
        <w:rPr>
          <w:rFonts w:ascii="Arial" w:hAnsi="Arial" w:cs="Arial"/>
        </w:rPr>
      </w:pPr>
    </w:p>
    <w:p w14:paraId="0B898151" w14:textId="77777777" w:rsidR="00FB65DB" w:rsidRPr="009922F1" w:rsidRDefault="00FB65DB" w:rsidP="00B51100">
      <w:pPr>
        <w:spacing w:after="0" w:line="240" w:lineRule="auto"/>
        <w:jc w:val="both"/>
        <w:rPr>
          <w:rFonts w:ascii="Arial" w:hAnsi="Arial" w:cs="Arial"/>
        </w:rPr>
      </w:pPr>
    </w:p>
    <w:p w14:paraId="0B898152" w14:textId="77777777" w:rsidR="00375972" w:rsidRPr="009922F1" w:rsidRDefault="00375972" w:rsidP="00386EE9">
      <w:pPr>
        <w:spacing w:after="0" w:line="240" w:lineRule="auto"/>
        <w:jc w:val="both"/>
        <w:outlineLvl w:val="0"/>
        <w:rPr>
          <w:rFonts w:ascii="Arial" w:hAnsi="Arial" w:cs="Arial"/>
          <w:b/>
        </w:rPr>
      </w:pPr>
      <w:r w:rsidRPr="009922F1">
        <w:rPr>
          <w:rFonts w:ascii="Arial" w:hAnsi="Arial" w:cs="Arial"/>
          <w:b/>
        </w:rPr>
        <w:t>Article 1 – Définitions</w:t>
      </w:r>
    </w:p>
    <w:p w14:paraId="0B898153" w14:textId="77777777" w:rsidR="00375972" w:rsidRPr="009922F1" w:rsidRDefault="00375972" w:rsidP="00B51100">
      <w:pPr>
        <w:spacing w:after="0" w:line="240" w:lineRule="auto"/>
        <w:jc w:val="both"/>
        <w:rPr>
          <w:rFonts w:ascii="Arial" w:hAnsi="Arial" w:cs="Arial"/>
        </w:rPr>
      </w:pPr>
    </w:p>
    <w:p w14:paraId="0B898154" w14:textId="77777777" w:rsidR="007224A5" w:rsidRPr="009922F1" w:rsidRDefault="006C7831">
      <w:pPr>
        <w:pStyle w:val="western"/>
        <w:spacing w:line="278" w:lineRule="atLeast"/>
        <w:jc w:val="both"/>
        <w:rPr>
          <w:rFonts w:ascii="Arial" w:hAnsi="Arial" w:cs="Arial"/>
          <w:sz w:val="22"/>
          <w:szCs w:val="22"/>
        </w:rPr>
      </w:pPr>
      <w:r w:rsidRPr="009922F1">
        <w:rPr>
          <w:rFonts w:ascii="Arial" w:hAnsi="Arial" w:cs="Arial"/>
          <w:sz w:val="22"/>
          <w:szCs w:val="22"/>
        </w:rPr>
        <w:t>Dans le présent document, les termes figurant en majuscules ont la signification indiquée</w:t>
      </w:r>
      <w:r w:rsidRPr="009922F1">
        <w:rPr>
          <w:rFonts w:ascii="Arial" w:hAnsi="Arial" w:cs="Arial"/>
          <w:sz w:val="22"/>
          <w:szCs w:val="22"/>
        </w:rPr>
        <w:br/>
        <w:t>ci-après :</w:t>
      </w:r>
    </w:p>
    <w:p w14:paraId="0B898155" w14:textId="77777777" w:rsidR="00E414B6" w:rsidRPr="009922F1" w:rsidRDefault="00E414B6" w:rsidP="00B51100">
      <w:pPr>
        <w:spacing w:after="0" w:line="240" w:lineRule="auto"/>
        <w:jc w:val="both"/>
        <w:rPr>
          <w:rFonts w:ascii="Arial" w:hAnsi="Arial" w:cs="Arial"/>
        </w:rPr>
      </w:pPr>
    </w:p>
    <w:p w14:paraId="0B898156" w14:textId="77777777" w:rsidR="00375972" w:rsidRPr="009922F1" w:rsidRDefault="00375972" w:rsidP="00B51100">
      <w:pPr>
        <w:spacing w:after="0" w:line="240" w:lineRule="auto"/>
        <w:jc w:val="both"/>
        <w:rPr>
          <w:rFonts w:ascii="Arial" w:hAnsi="Arial" w:cs="Arial"/>
        </w:rPr>
      </w:pPr>
      <w:r w:rsidRPr="009922F1">
        <w:rPr>
          <w:rFonts w:ascii="Arial" w:hAnsi="Arial" w:cs="Arial"/>
        </w:rPr>
        <w:t xml:space="preserve">Le terme </w:t>
      </w:r>
      <w:r w:rsidR="00A35678" w:rsidRPr="009922F1">
        <w:rPr>
          <w:rFonts w:ascii="Arial" w:hAnsi="Arial" w:cs="Arial"/>
        </w:rPr>
        <w:t>« </w:t>
      </w:r>
      <w:r w:rsidRPr="009922F1">
        <w:rPr>
          <w:rFonts w:ascii="Arial" w:hAnsi="Arial" w:cs="Arial"/>
          <w:b/>
        </w:rPr>
        <w:t>Convention</w:t>
      </w:r>
      <w:r w:rsidR="00A35678" w:rsidRPr="009922F1">
        <w:rPr>
          <w:rFonts w:ascii="Arial" w:hAnsi="Arial" w:cs="Arial"/>
          <w:b/>
        </w:rPr>
        <w:t> </w:t>
      </w:r>
      <w:r w:rsidR="00A35678" w:rsidRPr="009922F1">
        <w:rPr>
          <w:rFonts w:ascii="Arial" w:hAnsi="Arial" w:cs="Arial"/>
        </w:rPr>
        <w:t>»</w:t>
      </w:r>
      <w:r w:rsidRPr="009922F1">
        <w:rPr>
          <w:rFonts w:ascii="Arial" w:hAnsi="Arial" w:cs="Arial"/>
        </w:rPr>
        <w:t xml:space="preserve"> désigne ci-après la présente convention conclu</w:t>
      </w:r>
      <w:r w:rsidR="00F6462E" w:rsidRPr="009922F1">
        <w:rPr>
          <w:rFonts w:ascii="Arial" w:hAnsi="Arial" w:cs="Arial"/>
        </w:rPr>
        <w:t xml:space="preserve">e sur le fondement </w:t>
      </w:r>
      <w:r w:rsidR="00E93698" w:rsidRPr="009922F1">
        <w:rPr>
          <w:rFonts w:ascii="Arial" w:hAnsi="Arial" w:cs="Arial"/>
        </w:rPr>
        <w:t xml:space="preserve">de l’arrêté du 16 décembre 2011 relatif à l'application de l'article R. 111-14 du code de la construction et de l'habitation modifié et </w:t>
      </w:r>
      <w:r w:rsidR="00F6462E" w:rsidRPr="009922F1">
        <w:rPr>
          <w:rFonts w:ascii="Arial" w:hAnsi="Arial" w:cs="Arial"/>
        </w:rPr>
        <w:t>des articles</w:t>
      </w:r>
      <w:r w:rsidR="007224A5" w:rsidRPr="009922F1">
        <w:rPr>
          <w:rFonts w:ascii="Arial" w:hAnsi="Arial" w:cs="Arial"/>
        </w:rPr>
        <w:t xml:space="preserve"> </w:t>
      </w:r>
      <w:r w:rsidRPr="009922F1">
        <w:rPr>
          <w:rFonts w:ascii="Arial" w:hAnsi="Arial" w:cs="Arial"/>
        </w:rPr>
        <w:t>L. 33-6, R. 9-2</w:t>
      </w:r>
      <w:r w:rsidR="00F6462E" w:rsidRPr="009922F1">
        <w:rPr>
          <w:rFonts w:ascii="Arial" w:hAnsi="Arial" w:cs="Arial"/>
        </w:rPr>
        <w:t>, R. 9-3</w:t>
      </w:r>
      <w:r w:rsidRPr="009922F1">
        <w:rPr>
          <w:rFonts w:ascii="Arial" w:hAnsi="Arial" w:cs="Arial"/>
        </w:rPr>
        <w:t xml:space="preserve"> et R. 9-4 du code des postes et des communications é</w:t>
      </w:r>
      <w:r w:rsidR="0045222C" w:rsidRPr="009922F1">
        <w:rPr>
          <w:rFonts w:ascii="Arial" w:hAnsi="Arial" w:cs="Arial"/>
        </w:rPr>
        <w:t>lectroniques (CPCE).</w:t>
      </w:r>
    </w:p>
    <w:p w14:paraId="0B898157" w14:textId="77777777" w:rsidR="0045222C" w:rsidRPr="009922F1" w:rsidRDefault="0045222C" w:rsidP="00B51100">
      <w:pPr>
        <w:spacing w:after="0" w:line="240" w:lineRule="auto"/>
        <w:jc w:val="both"/>
        <w:rPr>
          <w:rFonts w:ascii="Arial" w:hAnsi="Arial" w:cs="Arial"/>
        </w:rPr>
      </w:pPr>
    </w:p>
    <w:p w14:paraId="55509F81" w14:textId="77777777" w:rsidR="00036B41" w:rsidRPr="009922F1" w:rsidRDefault="005F38D1" w:rsidP="00036B41">
      <w:pPr>
        <w:spacing w:after="0" w:line="240" w:lineRule="auto"/>
        <w:jc w:val="both"/>
        <w:rPr>
          <w:rFonts w:ascii="Arial" w:hAnsi="Arial" w:cs="Arial"/>
        </w:rPr>
      </w:pPr>
      <w:r w:rsidRPr="009922F1">
        <w:rPr>
          <w:rFonts w:ascii="Arial" w:hAnsi="Arial" w:cs="Arial"/>
        </w:rPr>
        <w:t>Le terme « </w:t>
      </w:r>
      <w:r w:rsidRPr="009922F1">
        <w:rPr>
          <w:rFonts w:ascii="Arial" w:hAnsi="Arial" w:cs="Arial"/>
          <w:b/>
        </w:rPr>
        <w:t>Délégant </w:t>
      </w:r>
      <w:r w:rsidRPr="009922F1">
        <w:rPr>
          <w:rFonts w:ascii="Arial" w:hAnsi="Arial" w:cs="Arial"/>
        </w:rPr>
        <w:t xml:space="preserve">» </w:t>
      </w:r>
      <w:r w:rsidR="009E32F9" w:rsidRPr="009922F1">
        <w:rPr>
          <w:rFonts w:ascii="Arial" w:hAnsi="Arial" w:cs="Arial"/>
        </w:rPr>
        <w:t>ou « </w:t>
      </w:r>
      <w:r w:rsidR="009E32F9" w:rsidRPr="009922F1">
        <w:rPr>
          <w:rFonts w:ascii="Arial" w:hAnsi="Arial" w:cs="Arial"/>
          <w:b/>
        </w:rPr>
        <w:t>Autorité Délégante</w:t>
      </w:r>
      <w:r w:rsidR="009E32F9" w:rsidRPr="009922F1">
        <w:rPr>
          <w:rFonts w:ascii="Arial" w:hAnsi="Arial" w:cs="Arial"/>
        </w:rPr>
        <w:t xml:space="preserve"> » </w:t>
      </w:r>
      <w:r w:rsidR="00036B41" w:rsidRPr="009922F1">
        <w:rPr>
          <w:rFonts w:ascii="Arial" w:hAnsi="Arial" w:cs="Arial"/>
        </w:rPr>
        <w:t>désigne la collectivité publique ayant délégué la gestion et la maintenance du Réseau d’initiative publique de communications électroniques au Délégataire.</w:t>
      </w:r>
    </w:p>
    <w:p w14:paraId="0B898159" w14:textId="77777777" w:rsidR="005F38D1" w:rsidRPr="009922F1" w:rsidRDefault="005F38D1" w:rsidP="00B51100">
      <w:pPr>
        <w:spacing w:after="0" w:line="240" w:lineRule="auto"/>
        <w:jc w:val="both"/>
        <w:rPr>
          <w:rFonts w:ascii="Arial" w:hAnsi="Arial" w:cs="Arial"/>
        </w:rPr>
      </w:pPr>
    </w:p>
    <w:p w14:paraId="0B89815A" w14:textId="3FA4F8E5" w:rsidR="000966C9" w:rsidRPr="009922F1" w:rsidRDefault="000966C9" w:rsidP="00B51100">
      <w:pPr>
        <w:spacing w:after="0" w:line="240" w:lineRule="auto"/>
        <w:jc w:val="both"/>
        <w:rPr>
          <w:rFonts w:ascii="Arial" w:hAnsi="Arial" w:cs="Arial"/>
        </w:rPr>
      </w:pPr>
      <w:r w:rsidRPr="009922F1">
        <w:rPr>
          <w:rFonts w:ascii="Arial" w:hAnsi="Arial" w:cs="Arial"/>
        </w:rPr>
        <w:t>Le terme « </w:t>
      </w:r>
      <w:r w:rsidRPr="009922F1">
        <w:rPr>
          <w:rFonts w:ascii="Arial" w:hAnsi="Arial" w:cs="Arial"/>
          <w:b/>
        </w:rPr>
        <w:t>Délégataire</w:t>
      </w:r>
      <w:r w:rsidRPr="009922F1">
        <w:rPr>
          <w:rFonts w:ascii="Arial" w:hAnsi="Arial" w:cs="Arial"/>
        </w:rPr>
        <w:t xml:space="preserve"> » </w:t>
      </w:r>
      <w:r w:rsidR="00036B41" w:rsidRPr="009922F1">
        <w:rPr>
          <w:rFonts w:ascii="Arial" w:hAnsi="Arial" w:cs="Arial"/>
        </w:rPr>
        <w:t>désigne l’Opérateur d’immeuble, signataire de la présente Convention et titulaire de la convention de délégation de service public en vertu de laquelle il exploite le Réseau d’initiative publique.</w:t>
      </w:r>
    </w:p>
    <w:p w14:paraId="0B89815B" w14:textId="77777777" w:rsidR="000966C9" w:rsidRPr="009922F1" w:rsidRDefault="000966C9" w:rsidP="00B51100">
      <w:pPr>
        <w:spacing w:after="0" w:line="240" w:lineRule="auto"/>
        <w:jc w:val="both"/>
        <w:rPr>
          <w:rFonts w:ascii="Arial" w:hAnsi="Arial" w:cs="Arial"/>
        </w:rPr>
      </w:pPr>
    </w:p>
    <w:p w14:paraId="0B89815C" w14:textId="77777777" w:rsidR="0045222C" w:rsidRPr="009922F1" w:rsidRDefault="0045222C" w:rsidP="00B51100">
      <w:pPr>
        <w:spacing w:after="0" w:line="240" w:lineRule="auto"/>
        <w:jc w:val="both"/>
        <w:rPr>
          <w:rFonts w:ascii="Arial" w:hAnsi="Arial" w:cs="Arial"/>
        </w:rPr>
      </w:pPr>
      <w:r w:rsidRPr="009922F1">
        <w:rPr>
          <w:rFonts w:ascii="Arial" w:hAnsi="Arial" w:cs="Arial"/>
        </w:rPr>
        <w:t xml:space="preserve">Le terme </w:t>
      </w:r>
      <w:r w:rsidR="00C8000D" w:rsidRPr="009922F1">
        <w:rPr>
          <w:rFonts w:ascii="Arial" w:hAnsi="Arial" w:cs="Arial"/>
        </w:rPr>
        <w:t>« </w:t>
      </w:r>
      <w:r w:rsidRPr="009922F1">
        <w:rPr>
          <w:rFonts w:ascii="Arial" w:hAnsi="Arial" w:cs="Arial"/>
          <w:b/>
        </w:rPr>
        <w:t>Lignes</w:t>
      </w:r>
      <w:r w:rsidR="00C8000D" w:rsidRPr="009922F1">
        <w:rPr>
          <w:rFonts w:ascii="Arial" w:hAnsi="Arial" w:cs="Arial"/>
          <w:b/>
        </w:rPr>
        <w:t> </w:t>
      </w:r>
      <w:r w:rsidR="00C8000D" w:rsidRPr="009922F1">
        <w:rPr>
          <w:rFonts w:ascii="Arial" w:hAnsi="Arial" w:cs="Arial"/>
        </w:rPr>
        <w:t>»</w:t>
      </w:r>
      <w:r w:rsidR="00E73353" w:rsidRPr="009922F1">
        <w:rPr>
          <w:rFonts w:ascii="Arial" w:hAnsi="Arial" w:cs="Arial"/>
        </w:rPr>
        <w:t xml:space="preserve"> ou « </w:t>
      </w:r>
      <w:r w:rsidR="00E73353" w:rsidRPr="009922F1">
        <w:rPr>
          <w:rFonts w:ascii="Arial" w:hAnsi="Arial" w:cs="Arial"/>
          <w:b/>
        </w:rPr>
        <w:t>Lignes FTTH</w:t>
      </w:r>
      <w:r w:rsidR="00E73353" w:rsidRPr="009922F1">
        <w:rPr>
          <w:rFonts w:ascii="Arial" w:hAnsi="Arial" w:cs="Arial"/>
        </w:rPr>
        <w:t> »</w:t>
      </w:r>
      <w:r w:rsidRPr="009922F1">
        <w:rPr>
          <w:rFonts w:ascii="Arial" w:hAnsi="Arial" w:cs="Arial"/>
        </w:rPr>
        <w:t xml:space="preserve"> désigne ci-après le réseau de communications électroniques à très haut débit en fibre optique permettant de desservir un ou plusieurs utilisateurs finals dans un immeuble </w:t>
      </w:r>
      <w:r w:rsidR="001C3F59" w:rsidRPr="009922F1">
        <w:rPr>
          <w:rFonts w:ascii="Arial" w:hAnsi="Arial" w:cs="Arial"/>
        </w:rPr>
        <w:t>comportant plusieurs logements ou</w:t>
      </w:r>
      <w:r w:rsidR="00C17DA3" w:rsidRPr="009922F1">
        <w:rPr>
          <w:rFonts w:ascii="Arial" w:hAnsi="Arial" w:cs="Arial"/>
        </w:rPr>
        <w:t xml:space="preserve"> à</w:t>
      </w:r>
      <w:r w:rsidRPr="009922F1">
        <w:rPr>
          <w:rFonts w:ascii="Arial" w:hAnsi="Arial" w:cs="Arial"/>
        </w:rPr>
        <w:t xml:space="preserve"> usage mixte en vue de fournir des services de communications électroniques. Ce réseau est constitué d’un chemin continu en fibre optique, composé d’une ou plusieurs fibres optiques, partant du point de raccordement,</w:t>
      </w:r>
      <w:r w:rsidR="007C5C85" w:rsidRPr="009922F1">
        <w:rPr>
          <w:rFonts w:ascii="Arial" w:hAnsi="Arial" w:cs="Arial"/>
        </w:rPr>
        <w:t xml:space="preserve"> </w:t>
      </w:r>
      <w:r w:rsidRPr="009922F1">
        <w:rPr>
          <w:rFonts w:ascii="Arial" w:hAnsi="Arial" w:cs="Arial"/>
        </w:rPr>
        <w:t xml:space="preserve">tiré dans la colonne montante de l’immeuble, et aboutissant, </w:t>
      </w:r>
      <w:r w:rsidRPr="009922F1">
        <w:rPr>
          <w:rFonts w:ascii="Arial" w:hAnsi="Arial" w:cs="Arial"/>
          <w:i/>
        </w:rPr>
        <w:t>via</w:t>
      </w:r>
      <w:r w:rsidR="007C5C85" w:rsidRPr="009922F1">
        <w:rPr>
          <w:rFonts w:ascii="Arial" w:hAnsi="Arial" w:cs="Arial"/>
          <w:i/>
        </w:rPr>
        <w:t xml:space="preserve"> </w:t>
      </w:r>
      <w:r w:rsidR="007C5C85" w:rsidRPr="009922F1">
        <w:rPr>
          <w:rFonts w:ascii="Arial" w:hAnsi="Arial" w:cs="Arial"/>
        </w:rPr>
        <w:t>un boîtier d’étage le cas échéant, à un dispositif de terminaison installé à l’intérieur de chaque logement ou local à usage professionnel.</w:t>
      </w:r>
    </w:p>
    <w:p w14:paraId="0B89815D" w14:textId="77777777" w:rsidR="007C5C85" w:rsidRPr="009922F1" w:rsidRDefault="007C5C85" w:rsidP="00B51100">
      <w:pPr>
        <w:spacing w:after="0" w:line="240" w:lineRule="auto"/>
        <w:jc w:val="both"/>
        <w:rPr>
          <w:rFonts w:ascii="Arial" w:hAnsi="Arial" w:cs="Arial"/>
        </w:rPr>
      </w:pPr>
    </w:p>
    <w:p w14:paraId="0B89815E" w14:textId="691FCD26" w:rsidR="00FB65DB" w:rsidRPr="009922F1" w:rsidRDefault="00FB65DB" w:rsidP="00B51100">
      <w:pPr>
        <w:spacing w:after="0" w:line="240" w:lineRule="auto"/>
        <w:jc w:val="both"/>
        <w:rPr>
          <w:rFonts w:ascii="Arial" w:hAnsi="Arial" w:cs="Arial"/>
        </w:rPr>
      </w:pPr>
      <w:r w:rsidRPr="009922F1">
        <w:rPr>
          <w:rFonts w:ascii="Arial" w:hAnsi="Arial" w:cs="Arial"/>
        </w:rPr>
        <w:t xml:space="preserve">Le terme </w:t>
      </w:r>
      <w:r w:rsidR="007B0919" w:rsidRPr="009922F1">
        <w:rPr>
          <w:rFonts w:ascii="Arial" w:hAnsi="Arial" w:cs="Arial"/>
        </w:rPr>
        <w:t>« </w:t>
      </w:r>
      <w:r w:rsidRPr="009922F1">
        <w:rPr>
          <w:rFonts w:ascii="Arial" w:hAnsi="Arial" w:cs="Arial"/>
          <w:b/>
        </w:rPr>
        <w:t>Opérateur</w:t>
      </w:r>
      <w:r w:rsidR="007B0919" w:rsidRPr="009922F1">
        <w:rPr>
          <w:rFonts w:ascii="Arial" w:hAnsi="Arial" w:cs="Arial"/>
          <w:b/>
        </w:rPr>
        <w:t xml:space="preserve"> d’immeuble</w:t>
      </w:r>
      <w:r w:rsidR="007B0919" w:rsidRPr="009922F1">
        <w:rPr>
          <w:rFonts w:ascii="Arial" w:hAnsi="Arial" w:cs="Arial"/>
        </w:rPr>
        <w:t> »</w:t>
      </w:r>
      <w:r w:rsidRPr="009922F1">
        <w:rPr>
          <w:rFonts w:ascii="Arial" w:hAnsi="Arial" w:cs="Arial"/>
        </w:rPr>
        <w:t xml:space="preserve"> désigne l’opérateur d’immeuble signataire de la Convention, choisi par le Propriétaire pour gérer, entretenir et remplacer les Lignes</w:t>
      </w:r>
      <w:r w:rsidR="001C5C29" w:rsidRPr="009922F1">
        <w:rPr>
          <w:rFonts w:ascii="Arial" w:hAnsi="Arial" w:cs="Arial"/>
        </w:rPr>
        <w:t xml:space="preserve"> </w:t>
      </w:r>
      <w:r w:rsidRPr="009922F1">
        <w:rPr>
          <w:rFonts w:ascii="Arial" w:hAnsi="Arial" w:cs="Arial"/>
        </w:rPr>
        <w:t>dans l’immeuble au titre de la Convention</w:t>
      </w:r>
      <w:r w:rsidR="00036B41" w:rsidRPr="009922F1">
        <w:rPr>
          <w:rFonts w:ascii="Arial" w:hAnsi="Arial" w:cs="Arial"/>
        </w:rPr>
        <w:t xml:space="preserve">. </w:t>
      </w:r>
    </w:p>
    <w:p w14:paraId="0B89815F" w14:textId="77777777" w:rsidR="00CE08A2" w:rsidRPr="009922F1" w:rsidRDefault="00CE08A2" w:rsidP="00B51100">
      <w:pPr>
        <w:spacing w:after="0" w:line="240" w:lineRule="auto"/>
        <w:jc w:val="both"/>
        <w:rPr>
          <w:rFonts w:ascii="Arial" w:hAnsi="Arial" w:cs="Arial"/>
        </w:rPr>
      </w:pPr>
    </w:p>
    <w:p w14:paraId="0B898160" w14:textId="77777777" w:rsidR="00CE08A2" w:rsidRPr="009922F1" w:rsidRDefault="00CE08A2" w:rsidP="00B51100">
      <w:pPr>
        <w:spacing w:after="0" w:line="240" w:lineRule="auto"/>
        <w:jc w:val="both"/>
        <w:rPr>
          <w:rFonts w:ascii="Arial" w:hAnsi="Arial" w:cs="Arial"/>
        </w:rPr>
      </w:pPr>
      <w:r w:rsidRPr="009922F1">
        <w:rPr>
          <w:rFonts w:ascii="Arial" w:hAnsi="Arial" w:cs="Arial"/>
        </w:rPr>
        <w:t>Le terme « </w:t>
      </w:r>
      <w:r w:rsidRPr="009922F1">
        <w:rPr>
          <w:rFonts w:ascii="Arial" w:hAnsi="Arial" w:cs="Arial"/>
          <w:b/>
        </w:rPr>
        <w:t>Opérateur tiers</w:t>
      </w:r>
      <w:r w:rsidRPr="009922F1">
        <w:rPr>
          <w:rFonts w:ascii="Arial" w:hAnsi="Arial" w:cs="Arial"/>
        </w:rPr>
        <w:t> » désigne les opérateurs autres que l’Opérateur d’immeuble souhaitant bénéficier de l’accès au</w:t>
      </w:r>
      <w:r w:rsidR="00455911" w:rsidRPr="009922F1">
        <w:rPr>
          <w:rFonts w:ascii="Arial" w:hAnsi="Arial" w:cs="Arial"/>
        </w:rPr>
        <w:t>x</w:t>
      </w:r>
      <w:r w:rsidRPr="009922F1">
        <w:rPr>
          <w:rFonts w:ascii="Arial" w:hAnsi="Arial" w:cs="Arial"/>
        </w:rPr>
        <w:t xml:space="preserve"> lignes déployées par l’Opérateur d’immeuble afin de fournir un service aux usagers finals résidant dans l’immeuble.</w:t>
      </w:r>
    </w:p>
    <w:p w14:paraId="0B898161" w14:textId="77777777" w:rsidR="00E65D00" w:rsidRPr="009922F1" w:rsidRDefault="00E65D00" w:rsidP="00B51100">
      <w:pPr>
        <w:spacing w:after="0" w:line="240" w:lineRule="auto"/>
        <w:jc w:val="both"/>
        <w:rPr>
          <w:rFonts w:ascii="Arial" w:hAnsi="Arial" w:cs="Arial"/>
        </w:rPr>
      </w:pPr>
    </w:p>
    <w:p w14:paraId="0B898162" w14:textId="2AEBA78F" w:rsidR="00E65D00" w:rsidRPr="009922F1" w:rsidRDefault="00403679" w:rsidP="00B51100">
      <w:pPr>
        <w:spacing w:after="0" w:line="240" w:lineRule="auto"/>
        <w:jc w:val="both"/>
        <w:rPr>
          <w:rFonts w:ascii="Arial" w:hAnsi="Arial" w:cs="Arial"/>
        </w:rPr>
      </w:pPr>
      <w:r w:rsidRPr="009922F1">
        <w:rPr>
          <w:rFonts w:ascii="Arial" w:hAnsi="Arial" w:cs="Arial"/>
        </w:rPr>
        <w:t>Le terme « </w:t>
      </w:r>
      <w:r w:rsidRPr="009922F1">
        <w:rPr>
          <w:rFonts w:ascii="Arial" w:hAnsi="Arial" w:cs="Arial"/>
          <w:b/>
        </w:rPr>
        <w:t>Réseau d’initiative publique</w:t>
      </w:r>
      <w:r w:rsidRPr="009922F1">
        <w:rPr>
          <w:rFonts w:ascii="Arial" w:hAnsi="Arial" w:cs="Arial"/>
        </w:rPr>
        <w:t> » désigne un réseau de communication électronique construit à l’initiative d’une collectivité publique en application des dispositions de l’article L. 1425-1 du code général des collectivités territoriales, dont la construction et/ou l’exploitation peut être déléguée à une personne physique ou morale, de droit public ou de droit privé</w:t>
      </w:r>
      <w:r w:rsidR="00E35DA0" w:rsidRPr="009922F1">
        <w:rPr>
          <w:rFonts w:ascii="Arial" w:hAnsi="Arial" w:cs="Arial"/>
        </w:rPr>
        <w:t xml:space="preserve"> par le biais d’une délégation de service public</w:t>
      </w:r>
      <w:r w:rsidRPr="009922F1">
        <w:rPr>
          <w:rFonts w:ascii="Arial" w:hAnsi="Arial" w:cs="Arial"/>
        </w:rPr>
        <w:t>.</w:t>
      </w:r>
    </w:p>
    <w:p w14:paraId="0B898163" w14:textId="77777777" w:rsidR="00FB65DB" w:rsidRPr="009922F1" w:rsidRDefault="00FB65DB" w:rsidP="00B51100">
      <w:pPr>
        <w:spacing w:after="0" w:line="240" w:lineRule="auto"/>
        <w:jc w:val="both"/>
        <w:rPr>
          <w:rFonts w:ascii="Arial" w:hAnsi="Arial" w:cs="Arial"/>
        </w:rPr>
      </w:pPr>
    </w:p>
    <w:p w14:paraId="0B898164" w14:textId="77777777" w:rsidR="00AA4570" w:rsidRPr="009922F1" w:rsidRDefault="00AA4570" w:rsidP="00B51100">
      <w:pPr>
        <w:spacing w:after="0" w:line="240" w:lineRule="auto"/>
        <w:jc w:val="both"/>
        <w:rPr>
          <w:rFonts w:ascii="Arial" w:hAnsi="Arial" w:cs="Arial"/>
        </w:rPr>
      </w:pPr>
    </w:p>
    <w:p w14:paraId="0B898165" w14:textId="77777777" w:rsidR="00FB65DB" w:rsidRPr="009922F1" w:rsidRDefault="00FB65DB" w:rsidP="00386EE9">
      <w:pPr>
        <w:spacing w:after="0" w:line="240" w:lineRule="auto"/>
        <w:jc w:val="both"/>
        <w:outlineLvl w:val="0"/>
        <w:rPr>
          <w:rFonts w:ascii="Arial" w:hAnsi="Arial" w:cs="Arial"/>
          <w:b/>
        </w:rPr>
      </w:pPr>
      <w:r w:rsidRPr="009922F1">
        <w:rPr>
          <w:rFonts w:ascii="Arial" w:hAnsi="Arial" w:cs="Arial"/>
          <w:b/>
        </w:rPr>
        <w:t>Article 2 – Objet</w:t>
      </w:r>
    </w:p>
    <w:p w14:paraId="0B898166" w14:textId="77777777" w:rsidR="00FB65DB" w:rsidRPr="009922F1" w:rsidRDefault="00FB65DB" w:rsidP="00FB65DB">
      <w:pPr>
        <w:spacing w:after="0" w:line="240" w:lineRule="auto"/>
        <w:jc w:val="both"/>
        <w:rPr>
          <w:rFonts w:ascii="Arial" w:hAnsi="Arial" w:cs="Arial"/>
        </w:rPr>
      </w:pPr>
    </w:p>
    <w:p w14:paraId="0B898167" w14:textId="77777777" w:rsidR="00FB65DB" w:rsidRPr="009922F1" w:rsidRDefault="00FB65DB" w:rsidP="00FB65DB">
      <w:pPr>
        <w:spacing w:after="0" w:line="240" w:lineRule="auto"/>
        <w:jc w:val="both"/>
        <w:rPr>
          <w:rFonts w:ascii="Arial" w:hAnsi="Arial" w:cs="Arial"/>
        </w:rPr>
      </w:pPr>
      <w:r w:rsidRPr="009922F1">
        <w:rPr>
          <w:rFonts w:ascii="Arial" w:hAnsi="Arial" w:cs="Arial"/>
        </w:rPr>
        <w:t xml:space="preserve">La Convention, définit les conditions, de </w:t>
      </w:r>
      <w:r w:rsidR="006713F8" w:rsidRPr="009922F1">
        <w:rPr>
          <w:rFonts w:ascii="Arial" w:hAnsi="Arial" w:cs="Arial"/>
        </w:rPr>
        <w:t xml:space="preserve">mise à disposition, de </w:t>
      </w:r>
      <w:r w:rsidRPr="009922F1">
        <w:rPr>
          <w:rFonts w:ascii="Arial" w:hAnsi="Arial" w:cs="Arial"/>
        </w:rPr>
        <w:t>gestion, d’entretien et de remplacement des Lignes</w:t>
      </w:r>
      <w:r w:rsidR="001C5C29" w:rsidRPr="009922F1">
        <w:rPr>
          <w:rFonts w:ascii="Arial" w:hAnsi="Arial" w:cs="Arial"/>
        </w:rPr>
        <w:t>.</w:t>
      </w:r>
    </w:p>
    <w:p w14:paraId="0B898168" w14:textId="77777777" w:rsidR="00FB65DB" w:rsidRPr="009922F1" w:rsidRDefault="00FB65DB" w:rsidP="00FB65DB">
      <w:pPr>
        <w:spacing w:after="0" w:line="240" w:lineRule="auto"/>
        <w:jc w:val="both"/>
        <w:rPr>
          <w:rFonts w:ascii="Arial" w:hAnsi="Arial" w:cs="Arial"/>
        </w:rPr>
      </w:pPr>
    </w:p>
    <w:p w14:paraId="0B898169" w14:textId="77777777" w:rsidR="00FB65DB" w:rsidRPr="009922F1" w:rsidRDefault="00FB65DB" w:rsidP="00FB65DB">
      <w:pPr>
        <w:spacing w:after="0" w:line="240" w:lineRule="auto"/>
        <w:jc w:val="both"/>
        <w:rPr>
          <w:rFonts w:ascii="Arial" w:hAnsi="Arial" w:cs="Arial"/>
        </w:rPr>
      </w:pPr>
      <w:r w:rsidRPr="009922F1">
        <w:rPr>
          <w:rFonts w:ascii="Arial" w:hAnsi="Arial" w:cs="Arial"/>
        </w:rPr>
        <w:t>Ces conditions ne font pas obstacle et sont compatibles avec la mise en œuvre de l’accès aux</w:t>
      </w:r>
      <w:r w:rsidR="00847F5D" w:rsidRPr="009922F1">
        <w:rPr>
          <w:rFonts w:ascii="Arial" w:hAnsi="Arial" w:cs="Arial"/>
        </w:rPr>
        <w:t xml:space="preserve"> </w:t>
      </w:r>
      <w:r w:rsidRPr="009922F1">
        <w:rPr>
          <w:rFonts w:ascii="Arial" w:hAnsi="Arial" w:cs="Arial"/>
        </w:rPr>
        <w:t>Lignes</w:t>
      </w:r>
      <w:r w:rsidR="001C5C29" w:rsidRPr="009922F1">
        <w:rPr>
          <w:rFonts w:ascii="Arial" w:hAnsi="Arial" w:cs="Arial"/>
        </w:rPr>
        <w:t xml:space="preserve"> prévu à l’article L. 3</w:t>
      </w:r>
      <w:r w:rsidRPr="009922F1">
        <w:rPr>
          <w:rFonts w:ascii="Arial" w:hAnsi="Arial" w:cs="Arial"/>
        </w:rPr>
        <w:t>4-8-3 du CPCE. Les Lignes</w:t>
      </w:r>
      <w:r w:rsidR="001C5C29" w:rsidRPr="009922F1">
        <w:rPr>
          <w:rFonts w:ascii="Arial" w:hAnsi="Arial" w:cs="Arial"/>
        </w:rPr>
        <w:t xml:space="preserve"> </w:t>
      </w:r>
      <w:r w:rsidR="00AF410D" w:rsidRPr="009922F1">
        <w:rPr>
          <w:rFonts w:ascii="Arial" w:hAnsi="Arial" w:cs="Arial"/>
        </w:rPr>
        <w:t>et équipements installés</w:t>
      </w:r>
      <w:r w:rsidR="001C5C29" w:rsidRPr="009922F1">
        <w:rPr>
          <w:rFonts w:ascii="Arial" w:hAnsi="Arial" w:cs="Arial"/>
        </w:rPr>
        <w:t xml:space="preserve"> </w:t>
      </w:r>
      <w:r w:rsidR="006F631B" w:rsidRPr="009922F1">
        <w:rPr>
          <w:rFonts w:ascii="Arial" w:hAnsi="Arial" w:cs="Arial"/>
        </w:rPr>
        <w:t>doivent faciliter cet accès. L’Opérateur</w:t>
      </w:r>
      <w:r w:rsidR="00AD4A60" w:rsidRPr="009922F1">
        <w:rPr>
          <w:rFonts w:ascii="Arial" w:hAnsi="Arial" w:cs="Arial"/>
        </w:rPr>
        <w:t xml:space="preserve"> d’immeuble</w:t>
      </w:r>
      <w:r w:rsidR="006F631B" w:rsidRPr="009922F1">
        <w:rPr>
          <w:rFonts w:ascii="Arial" w:hAnsi="Arial" w:cs="Arial"/>
        </w:rPr>
        <w:t xml:space="preserve"> prend en charge et est responsable vis-à-vis du Propriétaire</w:t>
      </w:r>
      <w:r w:rsidR="001C5C29" w:rsidRPr="009922F1">
        <w:rPr>
          <w:rFonts w:ascii="Arial" w:hAnsi="Arial" w:cs="Arial"/>
        </w:rPr>
        <w:t xml:space="preserve"> </w:t>
      </w:r>
      <w:r w:rsidR="006F631B" w:rsidRPr="009922F1">
        <w:rPr>
          <w:rFonts w:ascii="Arial" w:hAnsi="Arial" w:cs="Arial"/>
        </w:rPr>
        <w:t xml:space="preserve">de </w:t>
      </w:r>
      <w:r w:rsidR="00AF410D" w:rsidRPr="009922F1">
        <w:rPr>
          <w:rFonts w:ascii="Arial" w:hAnsi="Arial" w:cs="Arial"/>
        </w:rPr>
        <w:t xml:space="preserve">la </w:t>
      </w:r>
      <w:r w:rsidR="006F631B" w:rsidRPr="009922F1">
        <w:rPr>
          <w:rFonts w:ascii="Arial" w:hAnsi="Arial" w:cs="Arial"/>
        </w:rPr>
        <w:t>gestion</w:t>
      </w:r>
      <w:r w:rsidR="0034521D" w:rsidRPr="009922F1">
        <w:rPr>
          <w:rFonts w:ascii="Arial" w:hAnsi="Arial" w:cs="Arial"/>
        </w:rPr>
        <w:t>, d</w:t>
      </w:r>
      <w:r w:rsidR="00AF410D" w:rsidRPr="009922F1">
        <w:rPr>
          <w:rFonts w:ascii="Arial" w:hAnsi="Arial" w:cs="Arial"/>
        </w:rPr>
        <w:t>e l’</w:t>
      </w:r>
      <w:r w:rsidR="0034521D" w:rsidRPr="009922F1">
        <w:rPr>
          <w:rFonts w:ascii="Arial" w:hAnsi="Arial" w:cs="Arial"/>
        </w:rPr>
        <w:t>entretien et d</w:t>
      </w:r>
      <w:r w:rsidR="00AF410D" w:rsidRPr="009922F1">
        <w:rPr>
          <w:rFonts w:ascii="Arial" w:hAnsi="Arial" w:cs="Arial"/>
        </w:rPr>
        <w:t>u</w:t>
      </w:r>
      <w:r w:rsidR="0034521D" w:rsidRPr="009922F1">
        <w:rPr>
          <w:rFonts w:ascii="Arial" w:hAnsi="Arial" w:cs="Arial"/>
        </w:rPr>
        <w:t xml:space="preserve"> remplacement de l’ensemble des Lignes. L’Opérateur </w:t>
      </w:r>
      <w:r w:rsidR="007224A5" w:rsidRPr="009922F1">
        <w:rPr>
          <w:rFonts w:ascii="Arial" w:hAnsi="Arial" w:cs="Arial"/>
        </w:rPr>
        <w:t xml:space="preserve">d’immeuble </w:t>
      </w:r>
      <w:r w:rsidR="0034521D" w:rsidRPr="009922F1">
        <w:rPr>
          <w:rFonts w:ascii="Arial" w:hAnsi="Arial" w:cs="Arial"/>
        </w:rPr>
        <w:t>peut mandater un tiers pour réaliser certaines opérations.</w:t>
      </w:r>
    </w:p>
    <w:p w14:paraId="0B89816A" w14:textId="77777777" w:rsidR="0034521D" w:rsidRPr="009922F1" w:rsidRDefault="0034521D" w:rsidP="00FB65DB">
      <w:pPr>
        <w:spacing w:after="0" w:line="240" w:lineRule="auto"/>
        <w:jc w:val="both"/>
        <w:rPr>
          <w:rFonts w:ascii="Arial" w:hAnsi="Arial" w:cs="Arial"/>
        </w:rPr>
      </w:pPr>
    </w:p>
    <w:p w14:paraId="0B89816B" w14:textId="77777777" w:rsidR="0034521D" w:rsidRPr="009922F1" w:rsidRDefault="0034521D" w:rsidP="00FB65DB">
      <w:pPr>
        <w:spacing w:after="0" w:line="240" w:lineRule="auto"/>
        <w:jc w:val="both"/>
        <w:rPr>
          <w:rFonts w:ascii="Arial" w:hAnsi="Arial" w:cs="Arial"/>
        </w:rPr>
      </w:pPr>
      <w:r w:rsidRPr="009922F1">
        <w:rPr>
          <w:rFonts w:ascii="Arial" w:hAnsi="Arial" w:cs="Arial"/>
        </w:rPr>
        <w:t xml:space="preserve">La </w:t>
      </w:r>
      <w:r w:rsidR="00341A95" w:rsidRPr="009922F1">
        <w:rPr>
          <w:rFonts w:ascii="Arial" w:hAnsi="Arial" w:cs="Arial"/>
        </w:rPr>
        <w:t>Convention</w:t>
      </w:r>
      <w:r w:rsidRPr="009922F1">
        <w:rPr>
          <w:rFonts w:ascii="Arial" w:hAnsi="Arial" w:cs="Arial"/>
        </w:rPr>
        <w:t xml:space="preserve"> ne comporte en revanche aucune disposition fixant des conditions techniques ou tarifaires de l’accès aux </w:t>
      </w:r>
      <w:r w:rsidR="00341A95" w:rsidRPr="009922F1">
        <w:rPr>
          <w:rFonts w:ascii="Arial" w:hAnsi="Arial" w:cs="Arial"/>
        </w:rPr>
        <w:t>Lignes</w:t>
      </w:r>
      <w:r w:rsidRPr="009922F1">
        <w:rPr>
          <w:rFonts w:ascii="Arial" w:hAnsi="Arial" w:cs="Arial"/>
        </w:rPr>
        <w:t>.</w:t>
      </w:r>
    </w:p>
    <w:p w14:paraId="0B89816C" w14:textId="77777777" w:rsidR="0034521D" w:rsidRPr="009922F1" w:rsidRDefault="0034521D" w:rsidP="00FB65DB">
      <w:pPr>
        <w:spacing w:after="0" w:line="240" w:lineRule="auto"/>
        <w:jc w:val="both"/>
        <w:rPr>
          <w:rFonts w:ascii="Arial" w:hAnsi="Arial" w:cs="Arial"/>
        </w:rPr>
      </w:pPr>
    </w:p>
    <w:p w14:paraId="0B89816D" w14:textId="77777777" w:rsidR="0034521D" w:rsidRPr="009922F1" w:rsidRDefault="0034521D" w:rsidP="00FB65DB">
      <w:pPr>
        <w:spacing w:after="0" w:line="240" w:lineRule="auto"/>
        <w:jc w:val="both"/>
        <w:rPr>
          <w:rFonts w:ascii="Arial" w:hAnsi="Arial" w:cs="Arial"/>
        </w:rPr>
      </w:pPr>
      <w:r w:rsidRPr="009922F1">
        <w:rPr>
          <w:rFonts w:ascii="Arial" w:hAnsi="Arial" w:cs="Arial"/>
        </w:rPr>
        <w:t xml:space="preserve">En complément du présent </w:t>
      </w:r>
      <w:r w:rsidR="00A96D6D" w:rsidRPr="009922F1">
        <w:rPr>
          <w:rFonts w:ascii="Arial" w:hAnsi="Arial" w:cs="Arial"/>
        </w:rPr>
        <w:t xml:space="preserve">document, des conditions spécifiques décrivent les modalités </w:t>
      </w:r>
      <w:r w:rsidR="00EF361D" w:rsidRPr="009922F1">
        <w:rPr>
          <w:rFonts w:ascii="Arial" w:hAnsi="Arial" w:cs="Arial"/>
        </w:rPr>
        <w:t>de mise en œuvre de certaines des stipulations prévues par la Convention</w:t>
      </w:r>
      <w:r w:rsidR="001C5C29" w:rsidRPr="009922F1">
        <w:rPr>
          <w:rFonts w:ascii="Arial" w:hAnsi="Arial" w:cs="Arial"/>
        </w:rPr>
        <w:t>.</w:t>
      </w:r>
    </w:p>
    <w:p w14:paraId="0B89816E" w14:textId="77777777" w:rsidR="00EF361D" w:rsidRPr="009922F1" w:rsidRDefault="00EF361D" w:rsidP="00FB65DB">
      <w:pPr>
        <w:spacing w:after="0" w:line="240" w:lineRule="auto"/>
        <w:jc w:val="both"/>
        <w:rPr>
          <w:rFonts w:ascii="Arial" w:hAnsi="Arial" w:cs="Arial"/>
        </w:rPr>
      </w:pPr>
    </w:p>
    <w:p w14:paraId="0B89816F" w14:textId="77777777" w:rsidR="00532809" w:rsidRPr="009922F1" w:rsidRDefault="00532809" w:rsidP="00FB65DB">
      <w:pPr>
        <w:spacing w:after="0" w:line="240" w:lineRule="auto"/>
        <w:jc w:val="both"/>
        <w:rPr>
          <w:rFonts w:ascii="Arial" w:hAnsi="Arial" w:cs="Arial"/>
        </w:rPr>
      </w:pPr>
      <w:r w:rsidRPr="009922F1">
        <w:rPr>
          <w:rFonts w:ascii="Arial" w:hAnsi="Arial" w:cs="Arial"/>
        </w:rPr>
        <w:t xml:space="preserve">La </w:t>
      </w:r>
      <w:r w:rsidR="00341A95" w:rsidRPr="009922F1">
        <w:rPr>
          <w:rFonts w:ascii="Arial" w:hAnsi="Arial" w:cs="Arial"/>
        </w:rPr>
        <w:t>Convention</w:t>
      </w:r>
      <w:r w:rsidRPr="009922F1">
        <w:rPr>
          <w:rFonts w:ascii="Arial" w:hAnsi="Arial" w:cs="Arial"/>
        </w:rPr>
        <w:t xml:space="preserve"> </w:t>
      </w:r>
      <w:r w:rsidR="00EF0F2C" w:rsidRPr="009922F1">
        <w:rPr>
          <w:rFonts w:ascii="Arial" w:hAnsi="Arial" w:cs="Arial"/>
        </w:rPr>
        <w:t xml:space="preserve">sera </w:t>
      </w:r>
      <w:r w:rsidRPr="009922F1">
        <w:rPr>
          <w:rFonts w:ascii="Arial" w:hAnsi="Arial" w:cs="Arial"/>
        </w:rPr>
        <w:t>modifiée en tant que de besoin pour tenir compte des évolutions législatives et réglementaires entrant en vigueur avant son terme.</w:t>
      </w:r>
    </w:p>
    <w:p w14:paraId="0B898170" w14:textId="77777777" w:rsidR="00532809" w:rsidRPr="009922F1" w:rsidRDefault="00532809" w:rsidP="00FB65DB">
      <w:pPr>
        <w:spacing w:after="0" w:line="240" w:lineRule="auto"/>
        <w:jc w:val="both"/>
        <w:rPr>
          <w:rFonts w:ascii="Arial" w:hAnsi="Arial" w:cs="Arial"/>
        </w:rPr>
      </w:pPr>
    </w:p>
    <w:p w14:paraId="0B898171" w14:textId="77777777" w:rsidR="007D3B1D" w:rsidRPr="009922F1" w:rsidRDefault="007D3B1D" w:rsidP="00FB65DB">
      <w:pPr>
        <w:spacing w:after="0" w:line="240" w:lineRule="auto"/>
        <w:jc w:val="both"/>
        <w:rPr>
          <w:rFonts w:ascii="Arial" w:hAnsi="Arial" w:cs="Arial"/>
        </w:rPr>
      </w:pPr>
    </w:p>
    <w:p w14:paraId="0B898172" w14:textId="77777777" w:rsidR="00951DF0" w:rsidRPr="009922F1" w:rsidRDefault="00951DF0" w:rsidP="00386EE9">
      <w:pPr>
        <w:spacing w:after="0" w:line="240" w:lineRule="auto"/>
        <w:jc w:val="both"/>
        <w:outlineLvl w:val="0"/>
        <w:rPr>
          <w:rFonts w:ascii="Arial" w:hAnsi="Arial" w:cs="Arial"/>
          <w:b/>
        </w:rPr>
      </w:pPr>
      <w:r w:rsidRPr="009922F1">
        <w:rPr>
          <w:rFonts w:ascii="Arial" w:hAnsi="Arial" w:cs="Arial"/>
          <w:b/>
        </w:rPr>
        <w:t xml:space="preserve">Article </w:t>
      </w:r>
      <w:r w:rsidR="005F3120" w:rsidRPr="009922F1">
        <w:rPr>
          <w:rFonts w:ascii="Arial" w:hAnsi="Arial" w:cs="Arial"/>
          <w:b/>
        </w:rPr>
        <w:t>3</w:t>
      </w:r>
      <w:r w:rsidRPr="009922F1">
        <w:rPr>
          <w:rFonts w:ascii="Arial" w:hAnsi="Arial" w:cs="Arial"/>
          <w:b/>
        </w:rPr>
        <w:t xml:space="preserve"> – </w:t>
      </w:r>
      <w:r w:rsidR="006713F8" w:rsidRPr="009922F1">
        <w:rPr>
          <w:rFonts w:ascii="Arial" w:hAnsi="Arial" w:cs="Arial"/>
          <w:b/>
        </w:rPr>
        <w:t>Mise à disposition, g</w:t>
      </w:r>
      <w:r w:rsidRPr="009922F1">
        <w:rPr>
          <w:rFonts w:ascii="Arial" w:hAnsi="Arial" w:cs="Arial"/>
          <w:b/>
        </w:rPr>
        <w:t>estion, entretien et remplacement</w:t>
      </w:r>
      <w:r w:rsidR="001B6419" w:rsidRPr="009922F1">
        <w:rPr>
          <w:rFonts w:ascii="Arial" w:hAnsi="Arial" w:cs="Arial"/>
          <w:b/>
        </w:rPr>
        <w:t xml:space="preserve"> des Lignes et équipements. </w:t>
      </w:r>
    </w:p>
    <w:p w14:paraId="0B898173" w14:textId="77777777" w:rsidR="00951DF0" w:rsidRPr="009922F1" w:rsidRDefault="00951DF0" w:rsidP="00951DF0">
      <w:pPr>
        <w:spacing w:after="0" w:line="240" w:lineRule="auto"/>
        <w:jc w:val="both"/>
        <w:rPr>
          <w:rFonts w:ascii="Arial" w:hAnsi="Arial" w:cs="Arial"/>
        </w:rPr>
      </w:pPr>
    </w:p>
    <w:p w14:paraId="0B898174" w14:textId="77777777" w:rsidR="00964822" w:rsidRPr="009922F1" w:rsidRDefault="00964822" w:rsidP="00951DF0">
      <w:pPr>
        <w:spacing w:after="0" w:line="240" w:lineRule="auto"/>
        <w:jc w:val="both"/>
        <w:rPr>
          <w:rFonts w:ascii="Arial" w:hAnsi="Arial" w:cs="Arial"/>
        </w:rPr>
      </w:pPr>
      <w:r w:rsidRPr="009922F1">
        <w:rPr>
          <w:rFonts w:ascii="Arial" w:hAnsi="Arial" w:cs="Arial"/>
        </w:rPr>
        <w:t xml:space="preserve">Le Propriétaire met à disposition de l’Opérateur d’immeuble les Lignes FTTH. </w:t>
      </w:r>
    </w:p>
    <w:p w14:paraId="0B898175" w14:textId="77777777" w:rsidR="00964822" w:rsidRPr="009922F1" w:rsidRDefault="00964822" w:rsidP="00951DF0">
      <w:pPr>
        <w:spacing w:after="0" w:line="240" w:lineRule="auto"/>
        <w:jc w:val="both"/>
        <w:rPr>
          <w:rFonts w:ascii="Arial" w:hAnsi="Arial" w:cs="Arial"/>
        </w:rPr>
      </w:pPr>
    </w:p>
    <w:p w14:paraId="0B898176" w14:textId="77777777" w:rsidR="002321A3" w:rsidRPr="009922F1" w:rsidRDefault="00951DF0" w:rsidP="00951DF0">
      <w:pPr>
        <w:spacing w:after="0" w:line="240" w:lineRule="auto"/>
        <w:jc w:val="both"/>
        <w:rPr>
          <w:rFonts w:ascii="Arial" w:hAnsi="Arial" w:cs="Arial"/>
        </w:rPr>
      </w:pPr>
      <w:r w:rsidRPr="009922F1">
        <w:rPr>
          <w:rFonts w:ascii="Arial" w:hAnsi="Arial" w:cs="Arial"/>
        </w:rPr>
        <w:t>La gestion, l’entretien et le remplacement de l’ensemble des Lignes</w:t>
      </w:r>
      <w:r w:rsidR="005F3120" w:rsidRPr="009922F1">
        <w:rPr>
          <w:rFonts w:ascii="Arial" w:hAnsi="Arial" w:cs="Arial"/>
        </w:rPr>
        <w:t xml:space="preserve"> installées</w:t>
      </w:r>
      <w:r w:rsidR="00833DDF" w:rsidRPr="009922F1">
        <w:rPr>
          <w:rFonts w:ascii="Arial" w:hAnsi="Arial" w:cs="Arial"/>
        </w:rPr>
        <w:t xml:space="preserve">, </w:t>
      </w:r>
      <w:r w:rsidRPr="009922F1">
        <w:rPr>
          <w:rFonts w:ascii="Arial" w:hAnsi="Arial" w:cs="Arial"/>
        </w:rPr>
        <w:t>des équipements et des infrastructures d’accueil installés ou utilisés sont assurés par l’Opérateur</w:t>
      </w:r>
      <w:r w:rsidR="00AA1C13" w:rsidRPr="009922F1">
        <w:rPr>
          <w:rFonts w:ascii="Arial" w:hAnsi="Arial" w:cs="Arial"/>
        </w:rPr>
        <w:t xml:space="preserve"> d’immeuble</w:t>
      </w:r>
      <w:r w:rsidRPr="009922F1">
        <w:rPr>
          <w:rFonts w:ascii="Arial" w:hAnsi="Arial" w:cs="Arial"/>
        </w:rPr>
        <w:t xml:space="preserve">. </w:t>
      </w:r>
    </w:p>
    <w:p w14:paraId="0B898177" w14:textId="77777777" w:rsidR="002321A3" w:rsidRPr="009922F1" w:rsidRDefault="002321A3" w:rsidP="00951DF0">
      <w:pPr>
        <w:spacing w:after="0" w:line="240" w:lineRule="auto"/>
        <w:jc w:val="both"/>
        <w:rPr>
          <w:rFonts w:ascii="Arial" w:hAnsi="Arial" w:cs="Arial"/>
        </w:rPr>
      </w:pPr>
    </w:p>
    <w:p w14:paraId="0B898178" w14:textId="4DEB882D" w:rsidR="002321A3" w:rsidRPr="009922F1" w:rsidRDefault="006C6CEE" w:rsidP="00951DF0">
      <w:pPr>
        <w:spacing w:after="0" w:line="240" w:lineRule="auto"/>
        <w:jc w:val="both"/>
        <w:rPr>
          <w:rFonts w:ascii="Arial" w:hAnsi="Arial" w:cs="Arial"/>
        </w:rPr>
      </w:pPr>
      <w:r w:rsidRPr="009922F1">
        <w:rPr>
          <w:rFonts w:ascii="Arial" w:hAnsi="Arial" w:cs="Arial"/>
        </w:rPr>
        <w:t xml:space="preserve">L’Opérateur d’immeuble garantit l'utilisation des infrastructures d'accueil par d'autres opérateurs dans la limite des capacités disponibles. </w:t>
      </w:r>
      <w:r w:rsidR="00951DF0" w:rsidRPr="009922F1">
        <w:rPr>
          <w:rFonts w:ascii="Arial" w:hAnsi="Arial" w:cs="Arial"/>
        </w:rPr>
        <w:t>Le Propriétaire</w:t>
      </w:r>
      <w:r w:rsidR="00833DDF" w:rsidRPr="009922F1">
        <w:rPr>
          <w:rFonts w:ascii="Arial" w:hAnsi="Arial" w:cs="Arial"/>
        </w:rPr>
        <w:t xml:space="preserve"> </w:t>
      </w:r>
      <w:r w:rsidR="00951DF0" w:rsidRPr="009922F1">
        <w:rPr>
          <w:rFonts w:ascii="Arial" w:hAnsi="Arial" w:cs="Arial"/>
        </w:rPr>
        <w:t>autorise</w:t>
      </w:r>
      <w:r w:rsidR="00AA1C13" w:rsidRPr="009922F1">
        <w:rPr>
          <w:rFonts w:ascii="Arial" w:hAnsi="Arial" w:cs="Arial"/>
        </w:rPr>
        <w:t xml:space="preserve"> d’or</w:t>
      </w:r>
      <w:r w:rsidR="00964822" w:rsidRPr="009922F1">
        <w:rPr>
          <w:rFonts w:ascii="Arial" w:hAnsi="Arial" w:cs="Arial"/>
        </w:rPr>
        <w:t>e</w:t>
      </w:r>
      <w:r w:rsidR="00AA1C13" w:rsidRPr="009922F1">
        <w:rPr>
          <w:rFonts w:ascii="Arial" w:hAnsi="Arial" w:cs="Arial"/>
        </w:rPr>
        <w:t>s et déjà expressément</w:t>
      </w:r>
      <w:r w:rsidR="00951DF0" w:rsidRPr="009922F1">
        <w:rPr>
          <w:rFonts w:ascii="Arial" w:hAnsi="Arial" w:cs="Arial"/>
        </w:rPr>
        <w:t xml:space="preserve"> l’Opérateur</w:t>
      </w:r>
      <w:r w:rsidR="00AA1C13" w:rsidRPr="009922F1">
        <w:rPr>
          <w:rFonts w:ascii="Arial" w:hAnsi="Arial" w:cs="Arial"/>
        </w:rPr>
        <w:t xml:space="preserve"> d’immeuble</w:t>
      </w:r>
      <w:r w:rsidR="00951DF0" w:rsidRPr="009922F1">
        <w:rPr>
          <w:rFonts w:ascii="Arial" w:hAnsi="Arial" w:cs="Arial"/>
        </w:rPr>
        <w:t xml:space="preserve"> à mettre à disposition d’</w:t>
      </w:r>
      <w:r w:rsidR="00AA1C13" w:rsidRPr="009922F1">
        <w:rPr>
          <w:rFonts w:ascii="Arial" w:hAnsi="Arial" w:cs="Arial"/>
        </w:rPr>
        <w:t>O</w:t>
      </w:r>
      <w:r w:rsidR="00951DF0" w:rsidRPr="009922F1">
        <w:rPr>
          <w:rFonts w:ascii="Arial" w:hAnsi="Arial" w:cs="Arial"/>
        </w:rPr>
        <w:t>pérateurs tiers</w:t>
      </w:r>
      <w:r w:rsidR="00833DDF" w:rsidRPr="009922F1">
        <w:rPr>
          <w:rFonts w:ascii="Arial" w:hAnsi="Arial" w:cs="Arial"/>
        </w:rPr>
        <w:t xml:space="preserve"> </w:t>
      </w:r>
      <w:r w:rsidR="00951DF0" w:rsidRPr="009922F1">
        <w:rPr>
          <w:rFonts w:ascii="Arial" w:hAnsi="Arial" w:cs="Arial"/>
        </w:rPr>
        <w:t>toutes les ressources</w:t>
      </w:r>
      <w:r w:rsidR="003C73AA" w:rsidRPr="009922F1">
        <w:rPr>
          <w:rFonts w:ascii="Arial" w:hAnsi="Arial" w:cs="Arial"/>
        </w:rPr>
        <w:t xml:space="preserve"> ou informations</w:t>
      </w:r>
      <w:r w:rsidR="00951DF0" w:rsidRPr="009922F1">
        <w:rPr>
          <w:rFonts w:ascii="Arial" w:hAnsi="Arial" w:cs="Arial"/>
        </w:rPr>
        <w:t xml:space="preserve"> nécessaires au titre de l’accès aux Lignes</w:t>
      </w:r>
      <w:r w:rsidR="00833DDF" w:rsidRPr="009922F1">
        <w:rPr>
          <w:rFonts w:ascii="Arial" w:hAnsi="Arial" w:cs="Arial"/>
        </w:rPr>
        <w:t xml:space="preserve">. </w:t>
      </w:r>
    </w:p>
    <w:p w14:paraId="0B898179" w14:textId="77777777" w:rsidR="002321A3" w:rsidRPr="009922F1" w:rsidRDefault="002321A3" w:rsidP="00951DF0">
      <w:pPr>
        <w:spacing w:after="0" w:line="240" w:lineRule="auto"/>
        <w:jc w:val="both"/>
        <w:rPr>
          <w:rFonts w:ascii="Arial" w:hAnsi="Arial" w:cs="Arial"/>
        </w:rPr>
      </w:pPr>
    </w:p>
    <w:p w14:paraId="0B89817A" w14:textId="77777777" w:rsidR="00951DF0" w:rsidRPr="009922F1" w:rsidRDefault="00951DF0" w:rsidP="00951DF0">
      <w:pPr>
        <w:spacing w:after="0" w:line="240" w:lineRule="auto"/>
        <w:jc w:val="both"/>
        <w:rPr>
          <w:rFonts w:ascii="Arial" w:hAnsi="Arial" w:cs="Arial"/>
        </w:rPr>
      </w:pPr>
      <w:r w:rsidRPr="009922F1">
        <w:rPr>
          <w:rFonts w:ascii="Arial" w:hAnsi="Arial" w:cs="Arial"/>
        </w:rPr>
        <w:t>L’Opérateur</w:t>
      </w:r>
      <w:r w:rsidR="00AA1C13" w:rsidRPr="009922F1">
        <w:rPr>
          <w:rFonts w:ascii="Arial" w:hAnsi="Arial" w:cs="Arial"/>
        </w:rPr>
        <w:t xml:space="preserve"> d’immeuble</w:t>
      </w:r>
      <w:r w:rsidRPr="009922F1">
        <w:rPr>
          <w:rFonts w:ascii="Arial" w:hAnsi="Arial" w:cs="Arial"/>
        </w:rPr>
        <w:t xml:space="preserve"> est responsable de ces opérations et en informe le Propriétaire</w:t>
      </w:r>
      <w:r w:rsidR="00833DDF" w:rsidRPr="009922F1">
        <w:rPr>
          <w:rFonts w:ascii="Arial" w:hAnsi="Arial" w:cs="Arial"/>
        </w:rPr>
        <w:t>.</w:t>
      </w:r>
    </w:p>
    <w:p w14:paraId="47287C70" w14:textId="77777777" w:rsidR="006A792A" w:rsidRPr="009922F1" w:rsidRDefault="006A792A" w:rsidP="00951DF0">
      <w:pPr>
        <w:spacing w:after="0" w:line="240" w:lineRule="auto"/>
        <w:jc w:val="both"/>
        <w:rPr>
          <w:rFonts w:ascii="Arial" w:hAnsi="Arial" w:cs="Arial"/>
        </w:rPr>
      </w:pPr>
    </w:p>
    <w:p w14:paraId="773AA35C" w14:textId="1F99F5FD" w:rsidR="006A792A" w:rsidRPr="009922F1" w:rsidRDefault="006A792A" w:rsidP="00951DF0">
      <w:pPr>
        <w:spacing w:after="0" w:line="240" w:lineRule="auto"/>
        <w:jc w:val="both"/>
        <w:rPr>
          <w:rFonts w:ascii="Arial" w:hAnsi="Arial" w:cs="Arial"/>
        </w:rPr>
      </w:pPr>
      <w:r w:rsidRPr="009922F1">
        <w:rPr>
          <w:rFonts w:ascii="Arial" w:hAnsi="Arial" w:cs="Arial"/>
          <w:bCs/>
        </w:rPr>
        <w:t>Il est toutefois précisé que les travaux de déplacement ou de modification des infrastructures d’accueil et des Lignes situées dans les parties communes bâties et non bâties de l’immeuble, consécutifs à une demande du Propriétaire ou lui incombant du fait de la réglementation ou d’une demande d’une autorité administrative, restent à la charge exclusive du Propriétaire. Le Propriétaire en informera l’Opérateur d’immeuble.</w:t>
      </w:r>
    </w:p>
    <w:p w14:paraId="0B89817B" w14:textId="77777777" w:rsidR="00951DF0" w:rsidRPr="009922F1" w:rsidRDefault="00951DF0" w:rsidP="00951DF0">
      <w:pPr>
        <w:spacing w:after="0" w:line="240" w:lineRule="auto"/>
        <w:jc w:val="both"/>
        <w:rPr>
          <w:rFonts w:ascii="Arial" w:hAnsi="Arial" w:cs="Arial"/>
        </w:rPr>
      </w:pPr>
    </w:p>
    <w:p w14:paraId="0B89817C" w14:textId="77777777" w:rsidR="002321A3" w:rsidRPr="009922F1" w:rsidRDefault="002321A3" w:rsidP="00951DF0">
      <w:pPr>
        <w:spacing w:after="0" w:line="240" w:lineRule="auto"/>
        <w:jc w:val="both"/>
        <w:rPr>
          <w:rFonts w:ascii="Arial" w:hAnsi="Arial" w:cs="Arial"/>
        </w:rPr>
      </w:pPr>
    </w:p>
    <w:p w14:paraId="0B89817D" w14:textId="77777777" w:rsidR="00951DF0" w:rsidRPr="009922F1" w:rsidRDefault="00951DF0" w:rsidP="00386EE9">
      <w:pPr>
        <w:spacing w:after="0" w:line="240" w:lineRule="auto"/>
        <w:jc w:val="both"/>
        <w:outlineLvl w:val="0"/>
        <w:rPr>
          <w:rFonts w:ascii="Arial" w:hAnsi="Arial" w:cs="Arial"/>
          <w:b/>
        </w:rPr>
      </w:pPr>
      <w:r w:rsidRPr="009922F1">
        <w:rPr>
          <w:rFonts w:ascii="Arial" w:hAnsi="Arial" w:cs="Arial"/>
          <w:b/>
        </w:rPr>
        <w:t xml:space="preserve">Article </w:t>
      </w:r>
      <w:r w:rsidR="005F3120" w:rsidRPr="009922F1">
        <w:rPr>
          <w:rFonts w:ascii="Arial" w:hAnsi="Arial" w:cs="Arial"/>
          <w:b/>
        </w:rPr>
        <w:t>4</w:t>
      </w:r>
      <w:r w:rsidRPr="009922F1">
        <w:rPr>
          <w:rFonts w:ascii="Arial" w:hAnsi="Arial" w:cs="Arial"/>
          <w:b/>
        </w:rPr>
        <w:t xml:space="preserve"> – Modalités d’accès au bâtiment</w:t>
      </w:r>
    </w:p>
    <w:p w14:paraId="0B89817E" w14:textId="77777777" w:rsidR="00951DF0" w:rsidRPr="009922F1" w:rsidRDefault="00951DF0" w:rsidP="00951DF0">
      <w:pPr>
        <w:spacing w:after="0" w:line="240" w:lineRule="auto"/>
        <w:jc w:val="both"/>
        <w:rPr>
          <w:rFonts w:ascii="Arial" w:hAnsi="Arial" w:cs="Arial"/>
        </w:rPr>
      </w:pPr>
    </w:p>
    <w:p w14:paraId="0B89817F" w14:textId="77777777" w:rsidR="00951DF0" w:rsidRPr="009922F1" w:rsidRDefault="00951DF0" w:rsidP="00951DF0">
      <w:pPr>
        <w:spacing w:after="0" w:line="240" w:lineRule="auto"/>
        <w:jc w:val="both"/>
        <w:rPr>
          <w:rFonts w:ascii="Arial" w:hAnsi="Arial" w:cs="Arial"/>
        </w:rPr>
      </w:pPr>
      <w:r w:rsidRPr="009922F1">
        <w:rPr>
          <w:rFonts w:ascii="Arial" w:hAnsi="Arial" w:cs="Arial"/>
        </w:rPr>
        <w:t>L’Opérateur</w:t>
      </w:r>
      <w:r w:rsidR="0050032F" w:rsidRPr="009922F1">
        <w:rPr>
          <w:rFonts w:ascii="Arial" w:hAnsi="Arial" w:cs="Arial"/>
        </w:rPr>
        <w:t xml:space="preserve"> d’immeuble</w:t>
      </w:r>
      <w:r w:rsidR="004F24C7" w:rsidRPr="009922F1">
        <w:rPr>
          <w:rFonts w:ascii="Arial" w:hAnsi="Arial" w:cs="Arial"/>
        </w:rPr>
        <w:t xml:space="preserve"> s’engage à</w:t>
      </w:r>
      <w:r w:rsidRPr="009922F1">
        <w:rPr>
          <w:rFonts w:ascii="Arial" w:hAnsi="Arial" w:cs="Arial"/>
        </w:rPr>
        <w:t xml:space="preserve"> respecte</w:t>
      </w:r>
      <w:r w:rsidR="004F24C7" w:rsidRPr="009922F1">
        <w:rPr>
          <w:rFonts w:ascii="Arial" w:hAnsi="Arial" w:cs="Arial"/>
        </w:rPr>
        <w:t>r</w:t>
      </w:r>
      <w:r w:rsidRPr="009922F1">
        <w:rPr>
          <w:rFonts w:ascii="Arial" w:hAnsi="Arial" w:cs="Arial"/>
        </w:rPr>
        <w:t xml:space="preserve"> les modalités d’accès au bâtiment définies dans les conditions spécifiques à l’occasion de toute intervention nécessaire aux opérations de gestion, d’entretien et de remplacement</w:t>
      </w:r>
      <w:r w:rsidR="00065660" w:rsidRPr="009922F1">
        <w:rPr>
          <w:rFonts w:ascii="Arial" w:hAnsi="Arial" w:cs="Arial"/>
        </w:rPr>
        <w:t xml:space="preserve"> des Lignes et équipements</w:t>
      </w:r>
      <w:r w:rsidRPr="009922F1">
        <w:rPr>
          <w:rFonts w:ascii="Arial" w:hAnsi="Arial" w:cs="Arial"/>
        </w:rPr>
        <w:t xml:space="preserve">. Le </w:t>
      </w:r>
      <w:r w:rsidR="009B577F" w:rsidRPr="009922F1">
        <w:rPr>
          <w:rFonts w:ascii="Arial" w:hAnsi="Arial" w:cs="Arial"/>
        </w:rPr>
        <w:t>Propriétaire</w:t>
      </w:r>
      <w:r w:rsidRPr="009922F1">
        <w:rPr>
          <w:rFonts w:ascii="Arial" w:hAnsi="Arial" w:cs="Arial"/>
        </w:rPr>
        <w:t xml:space="preserve"> garantit</w:t>
      </w:r>
      <w:r w:rsidR="00B10C02" w:rsidRPr="009922F1">
        <w:rPr>
          <w:rFonts w:ascii="Arial" w:hAnsi="Arial" w:cs="Arial"/>
        </w:rPr>
        <w:t xml:space="preserve"> au terme de la présente Convention</w:t>
      </w:r>
      <w:r w:rsidRPr="009922F1">
        <w:rPr>
          <w:rFonts w:ascii="Arial" w:hAnsi="Arial" w:cs="Arial"/>
        </w:rPr>
        <w:t xml:space="preserve"> cet accès à l’Opérateur</w:t>
      </w:r>
      <w:r w:rsidR="00B10C02" w:rsidRPr="009922F1">
        <w:rPr>
          <w:rFonts w:ascii="Arial" w:hAnsi="Arial" w:cs="Arial"/>
        </w:rPr>
        <w:t xml:space="preserve"> d’immeuble</w:t>
      </w:r>
      <w:r w:rsidRPr="009922F1">
        <w:rPr>
          <w:rFonts w:ascii="Arial" w:hAnsi="Arial" w:cs="Arial"/>
        </w:rPr>
        <w:t xml:space="preserve">, à tout tiers mandaté par lui et, à ce titre, aux </w:t>
      </w:r>
      <w:r w:rsidR="00B10C02" w:rsidRPr="009922F1">
        <w:rPr>
          <w:rFonts w:ascii="Arial" w:hAnsi="Arial" w:cs="Arial"/>
        </w:rPr>
        <w:t>O</w:t>
      </w:r>
      <w:r w:rsidRPr="009922F1">
        <w:rPr>
          <w:rFonts w:ascii="Arial" w:hAnsi="Arial" w:cs="Arial"/>
        </w:rPr>
        <w:t>pérateurs tiers</w:t>
      </w:r>
      <w:r w:rsidR="009B577F" w:rsidRPr="009922F1">
        <w:rPr>
          <w:rFonts w:ascii="Arial" w:hAnsi="Arial" w:cs="Arial"/>
        </w:rPr>
        <w:t>.</w:t>
      </w:r>
    </w:p>
    <w:p w14:paraId="0B898180" w14:textId="77777777" w:rsidR="00951DF0" w:rsidRPr="009922F1" w:rsidRDefault="00951DF0" w:rsidP="00951DF0">
      <w:pPr>
        <w:spacing w:after="0" w:line="240" w:lineRule="auto"/>
        <w:jc w:val="both"/>
        <w:rPr>
          <w:rFonts w:ascii="Arial" w:hAnsi="Arial" w:cs="Arial"/>
        </w:rPr>
      </w:pPr>
    </w:p>
    <w:p w14:paraId="0B898181" w14:textId="77777777" w:rsidR="00951DF0" w:rsidRPr="009922F1" w:rsidRDefault="00951DF0" w:rsidP="00951DF0">
      <w:pPr>
        <w:spacing w:after="0" w:line="240" w:lineRule="auto"/>
        <w:jc w:val="both"/>
        <w:rPr>
          <w:rFonts w:ascii="Arial" w:hAnsi="Arial" w:cs="Arial"/>
        </w:rPr>
      </w:pPr>
    </w:p>
    <w:p w14:paraId="0B898182" w14:textId="77777777" w:rsidR="00951DF0" w:rsidRPr="009922F1" w:rsidRDefault="00951DF0" w:rsidP="00951DF0">
      <w:pPr>
        <w:spacing w:after="0" w:line="240" w:lineRule="auto"/>
        <w:jc w:val="both"/>
        <w:rPr>
          <w:rFonts w:ascii="Arial" w:hAnsi="Arial" w:cs="Arial"/>
          <w:b/>
        </w:rPr>
      </w:pPr>
      <w:r w:rsidRPr="009922F1">
        <w:rPr>
          <w:rFonts w:ascii="Arial" w:hAnsi="Arial" w:cs="Arial"/>
          <w:b/>
        </w:rPr>
        <w:lastRenderedPageBreak/>
        <w:t xml:space="preserve">Article </w:t>
      </w:r>
      <w:r w:rsidR="002321A3" w:rsidRPr="009922F1">
        <w:rPr>
          <w:rFonts w:ascii="Arial" w:hAnsi="Arial" w:cs="Arial"/>
          <w:b/>
        </w:rPr>
        <w:t>5</w:t>
      </w:r>
      <w:r w:rsidRPr="009922F1">
        <w:rPr>
          <w:rFonts w:ascii="Arial" w:hAnsi="Arial" w:cs="Arial"/>
          <w:b/>
        </w:rPr>
        <w:t xml:space="preserve"> – Raccordement des Lignes à un réseau de communications électroniques à très haut débit ouvert au public</w:t>
      </w:r>
    </w:p>
    <w:p w14:paraId="0B898183" w14:textId="77777777" w:rsidR="00951DF0" w:rsidRPr="009922F1" w:rsidRDefault="00951DF0" w:rsidP="00951DF0">
      <w:pPr>
        <w:spacing w:after="0" w:line="240" w:lineRule="auto"/>
        <w:jc w:val="both"/>
        <w:rPr>
          <w:rFonts w:ascii="Arial" w:hAnsi="Arial" w:cs="Arial"/>
        </w:rPr>
      </w:pPr>
    </w:p>
    <w:p w14:paraId="220BC3C9" w14:textId="36ED4BB9" w:rsidR="006A792A" w:rsidRPr="009922F1" w:rsidRDefault="006A792A" w:rsidP="006A792A">
      <w:pPr>
        <w:autoSpaceDE w:val="0"/>
        <w:autoSpaceDN w:val="0"/>
        <w:adjustRightInd w:val="0"/>
        <w:spacing w:after="0" w:line="240" w:lineRule="auto"/>
        <w:jc w:val="both"/>
        <w:rPr>
          <w:rFonts w:ascii="Arial" w:hAnsi="Arial" w:cs="Arial"/>
        </w:rPr>
      </w:pPr>
      <w:r w:rsidRPr="009922F1">
        <w:rPr>
          <w:rFonts w:ascii="Arial" w:hAnsi="Arial" w:cs="Arial"/>
        </w:rPr>
        <w:t>Les Lignes objet de la présente Convention sont raccordées à un point de mutualisation situé hors de la propriété privée, lui-même raccordé à un réseau de communications électroniques à très haut débit ouvert au public.</w:t>
      </w:r>
    </w:p>
    <w:p w14:paraId="1D640B21" w14:textId="77777777" w:rsidR="006A792A" w:rsidRPr="009922F1" w:rsidRDefault="006A792A" w:rsidP="00951DF0">
      <w:pPr>
        <w:spacing w:after="0" w:line="240" w:lineRule="auto"/>
        <w:jc w:val="both"/>
        <w:rPr>
          <w:rFonts w:ascii="Arial" w:hAnsi="Arial" w:cs="Arial"/>
        </w:rPr>
      </w:pPr>
    </w:p>
    <w:p w14:paraId="0B898184" w14:textId="5F310AB1" w:rsidR="003F0B97" w:rsidRPr="009922F1" w:rsidRDefault="006A792A" w:rsidP="00FB65DB">
      <w:pPr>
        <w:spacing w:after="0" w:line="240" w:lineRule="auto"/>
        <w:jc w:val="both"/>
        <w:rPr>
          <w:rFonts w:ascii="Arial" w:hAnsi="Arial" w:cs="Arial"/>
        </w:rPr>
      </w:pPr>
      <w:r w:rsidRPr="009922F1">
        <w:rPr>
          <w:rFonts w:ascii="Arial" w:hAnsi="Arial" w:cs="Arial"/>
        </w:rPr>
        <w:t>S’il n’a pas déjà eu lieu lors de la signature de la présente Convention, l</w:t>
      </w:r>
      <w:r w:rsidR="00951DF0" w:rsidRPr="009922F1">
        <w:rPr>
          <w:rFonts w:ascii="Arial" w:hAnsi="Arial" w:cs="Arial"/>
        </w:rPr>
        <w:t>e raccordement des Lignes à un réseau de communications électroniques à très haut débit ouvert au p</w:t>
      </w:r>
      <w:r w:rsidR="003F0B97" w:rsidRPr="009922F1">
        <w:rPr>
          <w:rFonts w:ascii="Arial" w:hAnsi="Arial" w:cs="Arial"/>
        </w:rPr>
        <w:t>ublic</w:t>
      </w:r>
      <w:r w:rsidR="00951DF0" w:rsidRPr="009922F1">
        <w:rPr>
          <w:rFonts w:ascii="Arial" w:hAnsi="Arial" w:cs="Arial"/>
        </w:rPr>
        <w:t xml:space="preserve"> interviendra au plus tard le </w:t>
      </w:r>
      <w:r w:rsidR="00C26827" w:rsidRPr="009922F1">
        <w:rPr>
          <w:rFonts w:ascii="Arial" w:hAnsi="Arial" w:cs="Arial"/>
          <w:highlight w:val="yellow"/>
        </w:rPr>
        <w:t>………………</w:t>
      </w:r>
    </w:p>
    <w:p w14:paraId="0B898185" w14:textId="77777777" w:rsidR="003F0B97" w:rsidRPr="009922F1" w:rsidRDefault="003F0B97" w:rsidP="00FB65DB">
      <w:pPr>
        <w:spacing w:after="0" w:line="240" w:lineRule="auto"/>
        <w:jc w:val="both"/>
        <w:rPr>
          <w:rFonts w:ascii="Arial" w:hAnsi="Arial" w:cs="Arial"/>
        </w:rPr>
      </w:pPr>
    </w:p>
    <w:p w14:paraId="0B898186" w14:textId="77777777" w:rsidR="008A4610" w:rsidRPr="009922F1" w:rsidRDefault="008A4610" w:rsidP="00FB65DB">
      <w:pPr>
        <w:spacing w:after="0" w:line="240" w:lineRule="auto"/>
        <w:jc w:val="both"/>
        <w:rPr>
          <w:rFonts w:ascii="Arial" w:hAnsi="Arial" w:cs="Arial"/>
        </w:rPr>
      </w:pPr>
    </w:p>
    <w:p w14:paraId="0B898187" w14:textId="77777777" w:rsidR="00FC4E41" w:rsidRPr="009922F1" w:rsidRDefault="00FC4E41" w:rsidP="00FC4E41">
      <w:pPr>
        <w:spacing w:after="0" w:line="240" w:lineRule="auto"/>
        <w:jc w:val="both"/>
        <w:rPr>
          <w:rFonts w:ascii="Arial" w:hAnsi="Arial" w:cs="Arial"/>
          <w:b/>
        </w:rPr>
      </w:pPr>
      <w:r w:rsidRPr="009922F1">
        <w:rPr>
          <w:rFonts w:ascii="Arial" w:hAnsi="Arial" w:cs="Arial"/>
          <w:b/>
        </w:rPr>
        <w:t xml:space="preserve">Article 6 – </w:t>
      </w:r>
      <w:r w:rsidR="00E93698" w:rsidRPr="009922F1">
        <w:rPr>
          <w:rFonts w:ascii="Arial" w:hAnsi="Arial" w:cs="Arial"/>
          <w:b/>
          <w:bCs/>
        </w:rPr>
        <w:t>Responsabilité et assurances</w:t>
      </w:r>
    </w:p>
    <w:p w14:paraId="0B898188" w14:textId="77777777" w:rsidR="00FC4E41" w:rsidRPr="009922F1" w:rsidRDefault="00FC4E41" w:rsidP="00E93698">
      <w:pPr>
        <w:spacing w:after="0" w:line="240" w:lineRule="auto"/>
        <w:jc w:val="both"/>
        <w:rPr>
          <w:rFonts w:ascii="Arial" w:hAnsi="Arial" w:cs="Arial"/>
        </w:rPr>
      </w:pPr>
    </w:p>
    <w:p w14:paraId="0B898189" w14:textId="77777777" w:rsidR="00FC4E41" w:rsidRPr="009922F1" w:rsidRDefault="00FC4E41" w:rsidP="00E93698">
      <w:pPr>
        <w:spacing w:after="0" w:line="240" w:lineRule="auto"/>
        <w:jc w:val="both"/>
        <w:rPr>
          <w:rFonts w:ascii="Arial" w:hAnsi="Arial" w:cs="Arial"/>
        </w:rPr>
      </w:pPr>
      <w:r w:rsidRPr="009922F1">
        <w:rPr>
          <w:rFonts w:ascii="Arial" w:hAnsi="Arial" w:cs="Arial"/>
        </w:rPr>
        <w:t xml:space="preserve">L’Opérateur d’immeuble est responsable de tous les dommages directs et matériels uniquement causés </w:t>
      </w:r>
      <w:r w:rsidR="0043207C" w:rsidRPr="009922F1">
        <w:rPr>
          <w:rFonts w:ascii="Arial" w:hAnsi="Arial" w:cs="Arial"/>
        </w:rPr>
        <w:t xml:space="preserve">par lui, </w:t>
      </w:r>
      <w:r w:rsidRPr="009922F1">
        <w:rPr>
          <w:rFonts w:ascii="Arial" w:hAnsi="Arial" w:cs="Arial"/>
        </w:rPr>
        <w:t>et ce à l’égard du Propriétaire, de ses ayants droits et des tiers qui se trouveraient dans la propriété privée au moment des prestations.</w:t>
      </w:r>
    </w:p>
    <w:p w14:paraId="0B89818A" w14:textId="77777777" w:rsidR="00FC4E41" w:rsidRPr="009922F1" w:rsidRDefault="00FC4E41" w:rsidP="00E93698">
      <w:pPr>
        <w:spacing w:after="0" w:line="240" w:lineRule="auto"/>
        <w:jc w:val="both"/>
        <w:rPr>
          <w:rFonts w:ascii="Arial" w:hAnsi="Arial" w:cs="Arial"/>
        </w:rPr>
      </w:pPr>
    </w:p>
    <w:p w14:paraId="0B89818B" w14:textId="77777777" w:rsidR="00927797" w:rsidRPr="009922F1" w:rsidRDefault="006C7831" w:rsidP="00386EE9">
      <w:pPr>
        <w:spacing w:after="0" w:line="240" w:lineRule="auto"/>
        <w:jc w:val="both"/>
        <w:outlineLvl w:val="0"/>
        <w:rPr>
          <w:rFonts w:ascii="Arial" w:hAnsi="Arial" w:cs="Arial"/>
          <w:b/>
        </w:rPr>
      </w:pPr>
      <w:r w:rsidRPr="009922F1">
        <w:rPr>
          <w:rFonts w:ascii="Arial" w:hAnsi="Arial" w:cs="Arial"/>
          <w:b/>
        </w:rPr>
        <w:t xml:space="preserve">Article </w:t>
      </w:r>
      <w:r w:rsidR="005D22BF" w:rsidRPr="009922F1">
        <w:rPr>
          <w:rFonts w:ascii="Arial" w:hAnsi="Arial" w:cs="Arial"/>
          <w:b/>
        </w:rPr>
        <w:t>7</w:t>
      </w:r>
      <w:r w:rsidRPr="009922F1">
        <w:rPr>
          <w:rFonts w:ascii="Arial" w:hAnsi="Arial" w:cs="Arial"/>
          <w:b/>
        </w:rPr>
        <w:t xml:space="preserve"> – Sous-traitance</w:t>
      </w:r>
    </w:p>
    <w:p w14:paraId="0B89818C" w14:textId="77777777" w:rsidR="00927797" w:rsidRPr="009922F1" w:rsidRDefault="00927797" w:rsidP="003F0B97">
      <w:pPr>
        <w:spacing w:after="0" w:line="240" w:lineRule="auto"/>
        <w:jc w:val="both"/>
        <w:rPr>
          <w:rFonts w:ascii="Arial" w:hAnsi="Arial" w:cs="Arial"/>
        </w:rPr>
      </w:pPr>
    </w:p>
    <w:p w14:paraId="0B89818D" w14:textId="77777777" w:rsidR="00927797" w:rsidRPr="009922F1" w:rsidRDefault="00E83C2F" w:rsidP="003F0B97">
      <w:pPr>
        <w:spacing w:after="0" w:line="240" w:lineRule="auto"/>
        <w:jc w:val="both"/>
        <w:rPr>
          <w:rFonts w:ascii="Arial" w:hAnsi="Arial" w:cs="Arial"/>
        </w:rPr>
      </w:pPr>
      <w:r w:rsidRPr="009922F1">
        <w:rPr>
          <w:rFonts w:ascii="Arial" w:hAnsi="Arial" w:cs="Arial"/>
        </w:rPr>
        <w:t>L’Opérateur d’immeuble s’engage à respecter et mettre en œuvre les mesures nécessaires à l’application des mesures légales et réglementaires d’hygiène et de sécurité régissant son secteur d’activité.</w:t>
      </w:r>
    </w:p>
    <w:p w14:paraId="0B89818E" w14:textId="77777777" w:rsidR="00E83C2F" w:rsidRPr="009922F1" w:rsidRDefault="00E83C2F" w:rsidP="003F0B97">
      <w:pPr>
        <w:spacing w:after="0" w:line="240" w:lineRule="auto"/>
        <w:jc w:val="both"/>
        <w:rPr>
          <w:rFonts w:ascii="Arial" w:hAnsi="Arial" w:cs="Arial"/>
        </w:rPr>
      </w:pPr>
    </w:p>
    <w:p w14:paraId="0B89818F" w14:textId="77777777" w:rsidR="00E83C2F" w:rsidRPr="009922F1" w:rsidRDefault="00E83C2F" w:rsidP="003F0B97">
      <w:pPr>
        <w:spacing w:after="0" w:line="240" w:lineRule="auto"/>
        <w:jc w:val="both"/>
        <w:rPr>
          <w:rFonts w:ascii="Arial" w:hAnsi="Arial" w:cs="Arial"/>
        </w:rPr>
      </w:pPr>
      <w:r w:rsidRPr="009922F1">
        <w:rPr>
          <w:rFonts w:ascii="Arial" w:hAnsi="Arial" w:cs="Arial"/>
        </w:rPr>
        <w:t xml:space="preserve">Par ailleurs, le Propriétaire ne peut interdire à l’Opérateur d’immeuble de sous-traiter à un tiers tout ou partie des prestations objets de la présente Convention. L’Opérateur d’immeuble assume vis-à-vis du Propriétaire la responsabilité exclusive et intégrale </w:t>
      </w:r>
      <w:r w:rsidR="002321A3" w:rsidRPr="009922F1">
        <w:rPr>
          <w:rFonts w:ascii="Arial" w:hAnsi="Arial" w:cs="Arial"/>
        </w:rPr>
        <w:t>des prestations de gestion et de</w:t>
      </w:r>
      <w:r w:rsidRPr="009922F1">
        <w:rPr>
          <w:rFonts w:ascii="Arial" w:hAnsi="Arial" w:cs="Arial"/>
        </w:rPr>
        <w:t xml:space="preserve"> maintenance réalisés par son ou ses sous-traitants ainsi que les conséquences des dommages éventuels qu’ils viendraient à causer.</w:t>
      </w:r>
    </w:p>
    <w:p w14:paraId="0B898190" w14:textId="77777777" w:rsidR="003F0B97" w:rsidRPr="009922F1" w:rsidRDefault="003F0B97" w:rsidP="003F0B97">
      <w:pPr>
        <w:spacing w:after="0" w:line="240" w:lineRule="auto"/>
        <w:jc w:val="both"/>
        <w:rPr>
          <w:rFonts w:ascii="Arial" w:hAnsi="Arial" w:cs="Arial"/>
        </w:rPr>
      </w:pPr>
    </w:p>
    <w:p w14:paraId="0B898191" w14:textId="77777777" w:rsidR="003F0B97" w:rsidRPr="009922F1" w:rsidRDefault="003F0B97" w:rsidP="003F0B97">
      <w:pPr>
        <w:spacing w:after="0" w:line="240" w:lineRule="auto"/>
        <w:jc w:val="both"/>
        <w:rPr>
          <w:rFonts w:ascii="Arial" w:hAnsi="Arial" w:cs="Arial"/>
        </w:rPr>
      </w:pPr>
    </w:p>
    <w:p w14:paraId="0B898192" w14:textId="77777777" w:rsidR="003F0B97" w:rsidRPr="009922F1" w:rsidRDefault="003F0B97" w:rsidP="00386EE9">
      <w:pPr>
        <w:spacing w:after="0" w:line="240" w:lineRule="auto"/>
        <w:jc w:val="both"/>
        <w:outlineLvl w:val="0"/>
        <w:rPr>
          <w:rFonts w:ascii="Arial" w:hAnsi="Arial" w:cs="Arial"/>
          <w:b/>
        </w:rPr>
      </w:pPr>
      <w:r w:rsidRPr="009922F1">
        <w:rPr>
          <w:rFonts w:ascii="Arial" w:hAnsi="Arial" w:cs="Arial"/>
          <w:b/>
        </w:rPr>
        <w:t xml:space="preserve">Article </w:t>
      </w:r>
      <w:r w:rsidR="005D22BF" w:rsidRPr="009922F1">
        <w:rPr>
          <w:rFonts w:ascii="Arial" w:hAnsi="Arial" w:cs="Arial"/>
          <w:b/>
        </w:rPr>
        <w:t>8</w:t>
      </w:r>
      <w:r w:rsidR="00927797" w:rsidRPr="009922F1">
        <w:rPr>
          <w:rFonts w:ascii="Arial" w:hAnsi="Arial" w:cs="Arial"/>
          <w:b/>
        </w:rPr>
        <w:t xml:space="preserve"> </w:t>
      </w:r>
      <w:r w:rsidRPr="009922F1">
        <w:rPr>
          <w:rFonts w:ascii="Arial" w:hAnsi="Arial" w:cs="Arial"/>
          <w:b/>
        </w:rPr>
        <w:t>– Information du Propriétaire</w:t>
      </w:r>
      <w:r w:rsidR="002C4566" w:rsidRPr="009922F1">
        <w:rPr>
          <w:rFonts w:ascii="Arial" w:hAnsi="Arial" w:cs="Arial"/>
        </w:rPr>
        <w:t xml:space="preserve">, </w:t>
      </w:r>
      <w:r w:rsidRPr="009922F1">
        <w:rPr>
          <w:rFonts w:ascii="Arial" w:hAnsi="Arial" w:cs="Arial"/>
          <w:b/>
        </w:rPr>
        <w:t>de l’Opérateur</w:t>
      </w:r>
      <w:r w:rsidR="009D3A4A" w:rsidRPr="009922F1">
        <w:rPr>
          <w:rFonts w:ascii="Arial" w:hAnsi="Arial" w:cs="Arial"/>
          <w:b/>
        </w:rPr>
        <w:t xml:space="preserve"> d’immeuble</w:t>
      </w:r>
      <w:r w:rsidRPr="009922F1">
        <w:rPr>
          <w:rFonts w:ascii="Arial" w:hAnsi="Arial" w:cs="Arial"/>
          <w:b/>
        </w:rPr>
        <w:t xml:space="preserve"> et des Opérateurs tiers</w:t>
      </w:r>
    </w:p>
    <w:p w14:paraId="0B898193" w14:textId="77777777" w:rsidR="003F0B97" w:rsidRPr="009922F1" w:rsidRDefault="003F0B97" w:rsidP="003F0B97">
      <w:pPr>
        <w:spacing w:after="0" w:line="240" w:lineRule="auto"/>
        <w:jc w:val="both"/>
        <w:rPr>
          <w:rFonts w:ascii="Arial" w:hAnsi="Arial" w:cs="Arial"/>
        </w:rPr>
      </w:pPr>
    </w:p>
    <w:p w14:paraId="0B898194" w14:textId="77777777" w:rsidR="003F0B97" w:rsidRPr="009922F1" w:rsidRDefault="002321A3" w:rsidP="003F0B97">
      <w:pPr>
        <w:spacing w:after="0" w:line="240" w:lineRule="auto"/>
        <w:jc w:val="both"/>
        <w:rPr>
          <w:rFonts w:ascii="Arial" w:hAnsi="Arial" w:cs="Arial"/>
        </w:rPr>
      </w:pPr>
      <w:r w:rsidRPr="009922F1">
        <w:rPr>
          <w:rFonts w:ascii="Arial" w:hAnsi="Arial" w:cs="Arial"/>
        </w:rPr>
        <w:t>Le Propriétaire</w:t>
      </w:r>
      <w:r w:rsidR="003F0B97" w:rsidRPr="009922F1">
        <w:rPr>
          <w:rFonts w:ascii="Arial" w:hAnsi="Arial" w:cs="Arial"/>
        </w:rPr>
        <w:t xml:space="preserve"> tient </w:t>
      </w:r>
      <w:r w:rsidRPr="009922F1">
        <w:rPr>
          <w:rFonts w:ascii="Arial" w:hAnsi="Arial" w:cs="Arial"/>
        </w:rPr>
        <w:t>le plan d’installation des Lignes, des équipements et des éventuelles infrastructures d’accueil à disposition de l’Opérateur d’immeuble</w:t>
      </w:r>
      <w:r w:rsidR="008E6E2B" w:rsidRPr="009922F1">
        <w:rPr>
          <w:rFonts w:ascii="Arial" w:hAnsi="Arial" w:cs="Arial"/>
        </w:rPr>
        <w:t>.</w:t>
      </w:r>
    </w:p>
    <w:p w14:paraId="0B898195" w14:textId="77777777" w:rsidR="003F0B97" w:rsidRPr="009922F1" w:rsidRDefault="003F0B97" w:rsidP="003F0B97">
      <w:pPr>
        <w:spacing w:after="0" w:line="240" w:lineRule="auto"/>
        <w:jc w:val="both"/>
        <w:rPr>
          <w:rFonts w:ascii="Arial" w:hAnsi="Arial" w:cs="Arial"/>
        </w:rPr>
      </w:pPr>
    </w:p>
    <w:p w14:paraId="0B898196" w14:textId="77777777" w:rsidR="003F0B97" w:rsidRPr="009922F1" w:rsidRDefault="003F0B97" w:rsidP="003F0B97">
      <w:pPr>
        <w:spacing w:after="0" w:line="240" w:lineRule="auto"/>
        <w:jc w:val="both"/>
        <w:rPr>
          <w:rFonts w:ascii="Arial" w:hAnsi="Arial" w:cs="Arial"/>
        </w:rPr>
      </w:pPr>
      <w:r w:rsidRPr="009922F1">
        <w:rPr>
          <w:rFonts w:ascii="Arial" w:hAnsi="Arial" w:cs="Arial"/>
        </w:rPr>
        <w:t>Dans le mois suivant la signature de la</w:t>
      </w:r>
      <w:r w:rsidR="00CC094B" w:rsidRPr="009922F1">
        <w:rPr>
          <w:rFonts w:ascii="Arial" w:hAnsi="Arial" w:cs="Arial"/>
        </w:rPr>
        <w:t xml:space="preserve"> présente</w:t>
      </w:r>
      <w:r w:rsidRPr="009922F1">
        <w:rPr>
          <w:rFonts w:ascii="Arial" w:hAnsi="Arial" w:cs="Arial"/>
        </w:rPr>
        <w:t xml:space="preserve"> Convention</w:t>
      </w:r>
      <w:r w:rsidR="002C4566" w:rsidRPr="009922F1">
        <w:rPr>
          <w:rFonts w:ascii="Arial" w:hAnsi="Arial" w:cs="Arial"/>
        </w:rPr>
        <w:t xml:space="preserve">, </w:t>
      </w:r>
      <w:r w:rsidRPr="009922F1">
        <w:rPr>
          <w:rFonts w:ascii="Arial" w:hAnsi="Arial" w:cs="Arial"/>
        </w:rPr>
        <w:t>l’Opérateur</w:t>
      </w:r>
      <w:r w:rsidR="00CC094B" w:rsidRPr="009922F1">
        <w:rPr>
          <w:rFonts w:ascii="Arial" w:hAnsi="Arial" w:cs="Arial"/>
        </w:rPr>
        <w:t xml:space="preserve"> d’immeuble</w:t>
      </w:r>
      <w:r w:rsidRPr="009922F1">
        <w:rPr>
          <w:rFonts w:ascii="Arial" w:hAnsi="Arial" w:cs="Arial"/>
        </w:rPr>
        <w:t xml:space="preserve"> </w:t>
      </w:r>
      <w:r w:rsidR="00CC094B" w:rsidRPr="009922F1">
        <w:rPr>
          <w:rFonts w:ascii="Arial" w:hAnsi="Arial" w:cs="Arial"/>
        </w:rPr>
        <w:t>s’</w:t>
      </w:r>
      <w:r w:rsidRPr="009922F1">
        <w:rPr>
          <w:rFonts w:ascii="Arial" w:hAnsi="Arial" w:cs="Arial"/>
        </w:rPr>
        <w:t>en</w:t>
      </w:r>
      <w:r w:rsidR="00CC094B" w:rsidRPr="009922F1">
        <w:rPr>
          <w:rFonts w:ascii="Arial" w:hAnsi="Arial" w:cs="Arial"/>
        </w:rPr>
        <w:t>gage à</w:t>
      </w:r>
      <w:r w:rsidRPr="009922F1">
        <w:rPr>
          <w:rFonts w:ascii="Arial" w:hAnsi="Arial" w:cs="Arial"/>
        </w:rPr>
        <w:t xml:space="preserve"> informe</w:t>
      </w:r>
      <w:r w:rsidR="00CC094B" w:rsidRPr="009922F1">
        <w:rPr>
          <w:rFonts w:ascii="Arial" w:hAnsi="Arial" w:cs="Arial"/>
        </w:rPr>
        <w:t>r</w:t>
      </w:r>
      <w:r w:rsidRPr="009922F1">
        <w:rPr>
          <w:rFonts w:ascii="Arial" w:hAnsi="Arial" w:cs="Arial"/>
        </w:rPr>
        <w:t xml:space="preserve"> les Opérateurs </w:t>
      </w:r>
      <w:r w:rsidR="002C4566" w:rsidRPr="009922F1">
        <w:rPr>
          <w:rFonts w:ascii="Arial" w:hAnsi="Arial" w:cs="Arial"/>
        </w:rPr>
        <w:t>tiers</w:t>
      </w:r>
      <w:r w:rsidRPr="009922F1">
        <w:rPr>
          <w:rFonts w:ascii="Arial" w:hAnsi="Arial" w:cs="Arial"/>
        </w:rPr>
        <w:t xml:space="preserve"> conformément à l’article </w:t>
      </w:r>
      <w:r w:rsidR="0070496B" w:rsidRPr="009922F1">
        <w:rPr>
          <w:rFonts w:ascii="Arial" w:hAnsi="Arial" w:cs="Arial"/>
        </w:rPr>
        <w:t>R.</w:t>
      </w:r>
      <w:r w:rsidR="002C4566" w:rsidRPr="009922F1">
        <w:rPr>
          <w:rFonts w:ascii="Arial" w:hAnsi="Arial" w:cs="Arial"/>
        </w:rPr>
        <w:t xml:space="preserve"> </w:t>
      </w:r>
      <w:r w:rsidR="0070496B" w:rsidRPr="009922F1">
        <w:rPr>
          <w:rFonts w:ascii="Arial" w:hAnsi="Arial" w:cs="Arial"/>
        </w:rPr>
        <w:t>9-2 III du CPCE.</w:t>
      </w:r>
    </w:p>
    <w:p w14:paraId="0B898197" w14:textId="77777777" w:rsidR="0070496B" w:rsidRPr="009922F1" w:rsidRDefault="0070496B" w:rsidP="003F0B97">
      <w:pPr>
        <w:spacing w:after="0" w:line="240" w:lineRule="auto"/>
        <w:jc w:val="both"/>
        <w:rPr>
          <w:rFonts w:ascii="Arial" w:hAnsi="Arial" w:cs="Arial"/>
        </w:rPr>
      </w:pPr>
    </w:p>
    <w:p w14:paraId="0B898198" w14:textId="77777777" w:rsidR="0070496B" w:rsidRPr="009922F1" w:rsidRDefault="0070496B" w:rsidP="003F0B97">
      <w:pPr>
        <w:spacing w:after="0" w:line="240" w:lineRule="auto"/>
        <w:jc w:val="both"/>
        <w:rPr>
          <w:rFonts w:ascii="Arial" w:hAnsi="Arial" w:cs="Arial"/>
        </w:rPr>
      </w:pPr>
      <w:r w:rsidRPr="009922F1">
        <w:rPr>
          <w:rFonts w:ascii="Arial" w:hAnsi="Arial" w:cs="Arial"/>
        </w:rPr>
        <w:t>Le Propriétaire</w:t>
      </w:r>
      <w:r w:rsidR="002C4566" w:rsidRPr="009922F1">
        <w:rPr>
          <w:rFonts w:ascii="Arial" w:hAnsi="Arial" w:cs="Arial"/>
        </w:rPr>
        <w:t xml:space="preserve"> </w:t>
      </w:r>
      <w:r w:rsidRPr="009922F1">
        <w:rPr>
          <w:rFonts w:ascii="Arial" w:hAnsi="Arial" w:cs="Arial"/>
        </w:rPr>
        <w:t>informe</w:t>
      </w:r>
      <w:r w:rsidR="0055138C" w:rsidRPr="009922F1">
        <w:rPr>
          <w:rFonts w:ascii="Arial" w:hAnsi="Arial" w:cs="Arial"/>
        </w:rPr>
        <w:t xml:space="preserve"> dès à présent</w:t>
      </w:r>
      <w:r w:rsidRPr="009922F1">
        <w:rPr>
          <w:rFonts w:ascii="Arial" w:hAnsi="Arial" w:cs="Arial"/>
        </w:rPr>
        <w:t xml:space="preserve"> l’Opérateur</w:t>
      </w:r>
      <w:r w:rsidR="00CB44E9" w:rsidRPr="009922F1">
        <w:rPr>
          <w:rFonts w:ascii="Arial" w:hAnsi="Arial" w:cs="Arial"/>
        </w:rPr>
        <w:t xml:space="preserve"> d’immeuble</w:t>
      </w:r>
      <w:r w:rsidRPr="009922F1">
        <w:rPr>
          <w:rFonts w:ascii="Arial" w:hAnsi="Arial" w:cs="Arial"/>
        </w:rPr>
        <w:t xml:space="preserve"> de la situation et des caractéristiques de l’immeuble, notamment celles liées à son environnement, à sa vétusté, à son accès, à sa fragilité et aux nuisances sonores. </w:t>
      </w:r>
      <w:r w:rsidR="00D675D5" w:rsidRPr="009922F1">
        <w:rPr>
          <w:rFonts w:ascii="Arial" w:hAnsi="Arial" w:cs="Arial"/>
        </w:rPr>
        <w:t xml:space="preserve">L’ensemble des informations </w:t>
      </w:r>
      <w:r w:rsidR="00434EBE" w:rsidRPr="009922F1">
        <w:rPr>
          <w:rFonts w:ascii="Arial" w:hAnsi="Arial" w:cs="Arial"/>
        </w:rPr>
        <w:t>susvisées</w:t>
      </w:r>
      <w:r w:rsidR="00D675D5" w:rsidRPr="009922F1">
        <w:rPr>
          <w:rFonts w:ascii="Arial" w:hAnsi="Arial" w:cs="Arial"/>
        </w:rPr>
        <w:t xml:space="preserve"> sont rensei</w:t>
      </w:r>
      <w:r w:rsidR="008E6E2B" w:rsidRPr="009922F1">
        <w:rPr>
          <w:rFonts w:ascii="Arial" w:hAnsi="Arial" w:cs="Arial"/>
        </w:rPr>
        <w:t xml:space="preserve">gnées dans les conditions spécifiques </w:t>
      </w:r>
      <w:r w:rsidR="00D675D5" w:rsidRPr="009922F1">
        <w:rPr>
          <w:rFonts w:ascii="Arial" w:hAnsi="Arial" w:cs="Arial"/>
        </w:rPr>
        <w:t>de la présente Convention.</w:t>
      </w:r>
    </w:p>
    <w:p w14:paraId="0B898199" w14:textId="77777777" w:rsidR="0036431D" w:rsidRPr="009922F1" w:rsidRDefault="0036431D" w:rsidP="003F0B97">
      <w:pPr>
        <w:spacing w:after="0" w:line="240" w:lineRule="auto"/>
        <w:jc w:val="both"/>
        <w:rPr>
          <w:rFonts w:ascii="Arial" w:hAnsi="Arial" w:cs="Arial"/>
        </w:rPr>
      </w:pPr>
    </w:p>
    <w:p w14:paraId="0B89819A" w14:textId="77777777" w:rsidR="0036431D" w:rsidRPr="009922F1" w:rsidRDefault="0036431D" w:rsidP="0036431D">
      <w:pPr>
        <w:spacing w:after="0" w:line="240" w:lineRule="auto"/>
        <w:jc w:val="both"/>
        <w:rPr>
          <w:rFonts w:ascii="Arial" w:hAnsi="Arial" w:cs="Arial"/>
        </w:rPr>
      </w:pPr>
      <w:r w:rsidRPr="009922F1">
        <w:rPr>
          <w:rFonts w:ascii="Arial" w:hAnsi="Arial" w:cs="Arial"/>
        </w:rPr>
        <w:t xml:space="preserve">En outre, avant l’entrée en vigueur de la présente Convention, il sera procédé par l’Opérateur </w:t>
      </w:r>
      <w:r w:rsidR="005D22BF" w:rsidRPr="009922F1">
        <w:rPr>
          <w:rFonts w:ascii="Arial" w:hAnsi="Arial" w:cs="Arial"/>
        </w:rPr>
        <w:t>d’immeuble</w:t>
      </w:r>
      <w:r w:rsidRPr="009922F1">
        <w:rPr>
          <w:rFonts w:ascii="Arial" w:hAnsi="Arial" w:cs="Arial"/>
        </w:rPr>
        <w:t xml:space="preserve"> à un état des lieux des Lignes FTTH et de tout équipement mis à sa disposition. A l’issue de l’Etat des lieux, l’Opérateur </w:t>
      </w:r>
      <w:r w:rsidR="005D22BF" w:rsidRPr="009922F1">
        <w:rPr>
          <w:rFonts w:ascii="Arial" w:hAnsi="Arial" w:cs="Arial"/>
        </w:rPr>
        <w:t>d’immeuble</w:t>
      </w:r>
      <w:r w:rsidRPr="009922F1">
        <w:rPr>
          <w:rFonts w:ascii="Arial" w:hAnsi="Arial" w:cs="Arial"/>
        </w:rPr>
        <w:t xml:space="preserve"> pourra décider de conclure ou non la présente Convention.  </w:t>
      </w:r>
    </w:p>
    <w:p w14:paraId="0B89819C" w14:textId="77777777" w:rsidR="0070496B" w:rsidRPr="009922F1" w:rsidRDefault="0070496B" w:rsidP="003F0B97">
      <w:pPr>
        <w:spacing w:after="0" w:line="240" w:lineRule="auto"/>
        <w:jc w:val="both"/>
        <w:rPr>
          <w:rFonts w:ascii="Arial" w:hAnsi="Arial" w:cs="Arial"/>
        </w:rPr>
      </w:pPr>
    </w:p>
    <w:p w14:paraId="0B89819D" w14:textId="77777777" w:rsidR="0070496B" w:rsidRPr="009922F1" w:rsidRDefault="0070496B" w:rsidP="003F0B97">
      <w:pPr>
        <w:spacing w:after="0" w:line="240" w:lineRule="auto"/>
        <w:jc w:val="both"/>
        <w:rPr>
          <w:rFonts w:ascii="Arial" w:hAnsi="Arial" w:cs="Arial"/>
        </w:rPr>
      </w:pPr>
    </w:p>
    <w:p w14:paraId="0B89819E" w14:textId="77777777" w:rsidR="0070496B" w:rsidRPr="009922F1" w:rsidRDefault="0070496B" w:rsidP="00386EE9">
      <w:pPr>
        <w:spacing w:after="0" w:line="240" w:lineRule="auto"/>
        <w:jc w:val="both"/>
        <w:outlineLvl w:val="0"/>
        <w:rPr>
          <w:rFonts w:ascii="Arial" w:hAnsi="Arial" w:cs="Arial"/>
          <w:b/>
        </w:rPr>
      </w:pPr>
      <w:bookmarkStart w:id="0" w:name="OLE_LINK1"/>
      <w:bookmarkStart w:id="1" w:name="OLE_LINK2"/>
      <w:r w:rsidRPr="009922F1">
        <w:rPr>
          <w:rFonts w:ascii="Arial" w:hAnsi="Arial" w:cs="Arial"/>
          <w:b/>
        </w:rPr>
        <w:t xml:space="preserve">Article </w:t>
      </w:r>
      <w:r w:rsidR="005D22BF" w:rsidRPr="009922F1">
        <w:rPr>
          <w:rFonts w:ascii="Arial" w:hAnsi="Arial" w:cs="Arial"/>
          <w:b/>
        </w:rPr>
        <w:t>9</w:t>
      </w:r>
      <w:r w:rsidRPr="009922F1">
        <w:rPr>
          <w:rFonts w:ascii="Arial" w:hAnsi="Arial" w:cs="Arial"/>
          <w:b/>
        </w:rPr>
        <w:t>– Dispositions financières</w:t>
      </w:r>
    </w:p>
    <w:bookmarkEnd w:id="0"/>
    <w:bookmarkEnd w:id="1"/>
    <w:p w14:paraId="0B89819F" w14:textId="77777777" w:rsidR="0070496B" w:rsidRPr="009922F1" w:rsidRDefault="0070496B" w:rsidP="0070496B">
      <w:pPr>
        <w:spacing w:after="0" w:line="240" w:lineRule="auto"/>
        <w:jc w:val="both"/>
        <w:rPr>
          <w:rFonts w:ascii="Arial" w:hAnsi="Arial" w:cs="Arial"/>
        </w:rPr>
      </w:pPr>
    </w:p>
    <w:p w14:paraId="47288D8E" w14:textId="77777777" w:rsidR="006C6CEE" w:rsidRPr="009922F1" w:rsidRDefault="00B14707" w:rsidP="003F0B97">
      <w:pPr>
        <w:spacing w:after="0" w:line="240" w:lineRule="auto"/>
        <w:jc w:val="both"/>
        <w:rPr>
          <w:rFonts w:ascii="Arial" w:hAnsi="Arial" w:cs="Arial"/>
        </w:rPr>
      </w:pPr>
      <w:r w:rsidRPr="009922F1">
        <w:rPr>
          <w:rFonts w:ascii="Arial" w:hAnsi="Arial" w:cs="Arial"/>
        </w:rPr>
        <w:t>La mise à disposition</w:t>
      </w:r>
      <w:r w:rsidR="0070496B" w:rsidRPr="009922F1">
        <w:rPr>
          <w:rFonts w:ascii="Arial" w:hAnsi="Arial" w:cs="Arial"/>
        </w:rPr>
        <w:t xml:space="preserve"> </w:t>
      </w:r>
      <w:r w:rsidRPr="009922F1">
        <w:rPr>
          <w:rFonts w:ascii="Arial" w:hAnsi="Arial" w:cs="Arial"/>
        </w:rPr>
        <w:t xml:space="preserve">des Lignes FTTH, équipements et infrastructures d’accueil </w:t>
      </w:r>
      <w:r w:rsidR="0070496B" w:rsidRPr="009922F1">
        <w:rPr>
          <w:rFonts w:ascii="Arial" w:hAnsi="Arial" w:cs="Arial"/>
        </w:rPr>
        <w:t xml:space="preserve">par le </w:t>
      </w:r>
      <w:r w:rsidR="002C4566" w:rsidRPr="009922F1">
        <w:rPr>
          <w:rFonts w:ascii="Arial" w:hAnsi="Arial" w:cs="Arial"/>
        </w:rPr>
        <w:t>Propriétaire</w:t>
      </w:r>
      <w:r w:rsidR="0070496B" w:rsidRPr="009922F1">
        <w:rPr>
          <w:rFonts w:ascii="Arial" w:hAnsi="Arial" w:cs="Arial"/>
        </w:rPr>
        <w:t xml:space="preserve"> à l’Opérateur</w:t>
      </w:r>
      <w:r w:rsidR="003F2996" w:rsidRPr="009922F1">
        <w:rPr>
          <w:rFonts w:ascii="Arial" w:hAnsi="Arial" w:cs="Arial"/>
        </w:rPr>
        <w:t xml:space="preserve"> d’immeuble</w:t>
      </w:r>
      <w:r w:rsidR="002C4566" w:rsidRPr="009922F1">
        <w:rPr>
          <w:rFonts w:ascii="Arial" w:hAnsi="Arial" w:cs="Arial"/>
        </w:rPr>
        <w:t xml:space="preserve">, </w:t>
      </w:r>
      <w:r w:rsidR="0070496B" w:rsidRPr="009922F1">
        <w:rPr>
          <w:rFonts w:ascii="Arial" w:hAnsi="Arial" w:cs="Arial"/>
        </w:rPr>
        <w:t>n’est assortie d</w:t>
      </w:r>
      <w:r w:rsidR="00065660" w:rsidRPr="009922F1">
        <w:rPr>
          <w:rFonts w:ascii="Arial" w:hAnsi="Arial" w:cs="Arial"/>
        </w:rPr>
        <w:t>’aucune contrepartie financière</w:t>
      </w:r>
      <w:r w:rsidR="006C6CEE" w:rsidRPr="009922F1">
        <w:rPr>
          <w:rFonts w:ascii="Arial" w:hAnsi="Arial" w:cs="Arial"/>
        </w:rPr>
        <w:t>.</w:t>
      </w:r>
    </w:p>
    <w:p w14:paraId="2274D916" w14:textId="77777777" w:rsidR="006C6CEE" w:rsidRPr="009922F1" w:rsidRDefault="006C6CEE" w:rsidP="003F0B97">
      <w:pPr>
        <w:spacing w:after="0" w:line="240" w:lineRule="auto"/>
        <w:jc w:val="both"/>
        <w:rPr>
          <w:rFonts w:ascii="Arial" w:hAnsi="Arial" w:cs="Arial"/>
        </w:rPr>
      </w:pPr>
    </w:p>
    <w:p w14:paraId="0B8981A0" w14:textId="62308024" w:rsidR="002C4566" w:rsidRPr="009922F1" w:rsidRDefault="006C6CEE" w:rsidP="003F0B97">
      <w:pPr>
        <w:spacing w:after="0" w:line="240" w:lineRule="auto"/>
        <w:jc w:val="both"/>
        <w:rPr>
          <w:rFonts w:ascii="Arial" w:hAnsi="Arial" w:cs="Arial"/>
        </w:rPr>
      </w:pPr>
      <w:r w:rsidRPr="009922F1">
        <w:rPr>
          <w:rFonts w:ascii="Arial" w:hAnsi="Arial" w:cs="Arial"/>
        </w:rPr>
        <w:t>La réalisation des opérations de gestion, d'entretien et de remplacement des lignes se fait aux frais de l’Opérateur d’immeuble</w:t>
      </w:r>
      <w:r w:rsidR="00065660" w:rsidRPr="009922F1">
        <w:rPr>
          <w:rFonts w:ascii="Arial" w:hAnsi="Arial" w:cs="Arial"/>
        </w:rPr>
        <w:t xml:space="preserve"> sauf lorsque le Propriétaire a refusé deux offres consécutives de l’Opérateur dans les deux ans qui précèdent. </w:t>
      </w:r>
    </w:p>
    <w:p w14:paraId="0B8981A1" w14:textId="77777777" w:rsidR="002C4566" w:rsidRPr="009922F1" w:rsidRDefault="002C4566" w:rsidP="003F0B97">
      <w:pPr>
        <w:spacing w:after="0" w:line="240" w:lineRule="auto"/>
        <w:jc w:val="both"/>
        <w:rPr>
          <w:rFonts w:ascii="Arial" w:hAnsi="Arial" w:cs="Arial"/>
        </w:rPr>
      </w:pPr>
    </w:p>
    <w:p w14:paraId="0B8981A2" w14:textId="77777777" w:rsidR="008A4610" w:rsidRPr="009922F1" w:rsidRDefault="008A4610" w:rsidP="003F0B97">
      <w:pPr>
        <w:spacing w:after="0" w:line="240" w:lineRule="auto"/>
        <w:jc w:val="both"/>
        <w:rPr>
          <w:rFonts w:ascii="Arial" w:hAnsi="Arial" w:cs="Arial"/>
        </w:rPr>
      </w:pPr>
    </w:p>
    <w:p w14:paraId="0B8981A3" w14:textId="77777777" w:rsidR="0070496B" w:rsidRPr="009922F1" w:rsidRDefault="0070496B" w:rsidP="00386EE9">
      <w:pPr>
        <w:spacing w:after="0" w:line="240" w:lineRule="auto"/>
        <w:jc w:val="both"/>
        <w:outlineLvl w:val="0"/>
        <w:rPr>
          <w:rFonts w:ascii="Arial" w:hAnsi="Arial" w:cs="Arial"/>
          <w:b/>
        </w:rPr>
      </w:pPr>
      <w:r w:rsidRPr="009922F1">
        <w:rPr>
          <w:rFonts w:ascii="Arial" w:hAnsi="Arial" w:cs="Arial"/>
          <w:b/>
        </w:rPr>
        <w:t xml:space="preserve">Article </w:t>
      </w:r>
      <w:r w:rsidR="005D22BF" w:rsidRPr="009922F1">
        <w:rPr>
          <w:rFonts w:ascii="Arial" w:hAnsi="Arial" w:cs="Arial"/>
          <w:b/>
        </w:rPr>
        <w:t>10</w:t>
      </w:r>
      <w:r w:rsidR="00927797" w:rsidRPr="009922F1">
        <w:rPr>
          <w:rFonts w:ascii="Arial" w:hAnsi="Arial" w:cs="Arial"/>
          <w:b/>
        </w:rPr>
        <w:t xml:space="preserve"> </w:t>
      </w:r>
      <w:r w:rsidRPr="009922F1">
        <w:rPr>
          <w:rFonts w:ascii="Arial" w:hAnsi="Arial" w:cs="Arial"/>
          <w:b/>
        </w:rPr>
        <w:t>– Propriété</w:t>
      </w:r>
    </w:p>
    <w:p w14:paraId="0B8981A4" w14:textId="77777777" w:rsidR="003F0B97" w:rsidRPr="009922F1" w:rsidRDefault="003F0B97" w:rsidP="003F0B97">
      <w:pPr>
        <w:spacing w:after="0" w:line="240" w:lineRule="auto"/>
        <w:jc w:val="both"/>
        <w:rPr>
          <w:rFonts w:ascii="Arial" w:hAnsi="Arial" w:cs="Arial"/>
        </w:rPr>
      </w:pPr>
    </w:p>
    <w:p w14:paraId="0B8981A5" w14:textId="77777777" w:rsidR="0070496B" w:rsidRPr="009922F1" w:rsidRDefault="00C76DCF" w:rsidP="003F0B97">
      <w:pPr>
        <w:spacing w:after="0" w:line="240" w:lineRule="auto"/>
        <w:jc w:val="both"/>
        <w:rPr>
          <w:rFonts w:ascii="Arial" w:hAnsi="Arial" w:cs="Arial"/>
        </w:rPr>
      </w:pPr>
      <w:r w:rsidRPr="009922F1">
        <w:rPr>
          <w:rFonts w:ascii="Arial" w:hAnsi="Arial" w:cs="Arial"/>
        </w:rPr>
        <w:t xml:space="preserve">Le </w:t>
      </w:r>
      <w:r w:rsidR="003E6750" w:rsidRPr="009922F1">
        <w:rPr>
          <w:rFonts w:ascii="Arial" w:hAnsi="Arial" w:cs="Arial"/>
        </w:rPr>
        <w:t xml:space="preserve">Propriétaire </w:t>
      </w:r>
      <w:r w:rsidR="0070496B" w:rsidRPr="009922F1">
        <w:rPr>
          <w:rFonts w:ascii="Arial" w:hAnsi="Arial" w:cs="Arial"/>
        </w:rPr>
        <w:t>est propriétaire des Lignes</w:t>
      </w:r>
      <w:r w:rsidR="002C4566" w:rsidRPr="009922F1">
        <w:rPr>
          <w:rFonts w:ascii="Arial" w:hAnsi="Arial" w:cs="Arial"/>
        </w:rPr>
        <w:t xml:space="preserve">, </w:t>
      </w:r>
      <w:r w:rsidR="0070496B" w:rsidRPr="009922F1">
        <w:rPr>
          <w:rFonts w:ascii="Arial" w:hAnsi="Arial" w:cs="Arial"/>
        </w:rPr>
        <w:t>équipements et infrastructures d’accueil installés dans l’immeuble</w:t>
      </w:r>
      <w:r w:rsidRPr="009922F1">
        <w:rPr>
          <w:rFonts w:ascii="Arial" w:hAnsi="Arial" w:cs="Arial"/>
        </w:rPr>
        <w:t xml:space="preserve"> </w:t>
      </w:r>
      <w:r w:rsidR="0070496B" w:rsidRPr="009922F1">
        <w:rPr>
          <w:rFonts w:ascii="Arial" w:hAnsi="Arial" w:cs="Arial"/>
        </w:rPr>
        <w:t>et le demeure au terme de la Conventi</w:t>
      </w:r>
      <w:r w:rsidR="000D4209" w:rsidRPr="009922F1">
        <w:rPr>
          <w:rFonts w:ascii="Arial" w:hAnsi="Arial" w:cs="Arial"/>
        </w:rPr>
        <w:t>o</w:t>
      </w:r>
      <w:r w:rsidR="0070496B" w:rsidRPr="009922F1">
        <w:rPr>
          <w:rFonts w:ascii="Arial" w:hAnsi="Arial" w:cs="Arial"/>
        </w:rPr>
        <w:t>n</w:t>
      </w:r>
      <w:r w:rsidR="00D12D30" w:rsidRPr="009922F1">
        <w:rPr>
          <w:rFonts w:ascii="Arial" w:hAnsi="Arial" w:cs="Arial"/>
        </w:rPr>
        <w:t>.</w:t>
      </w:r>
    </w:p>
    <w:p w14:paraId="0B8981A6" w14:textId="77777777" w:rsidR="00B068A7" w:rsidRPr="009922F1" w:rsidRDefault="00B068A7" w:rsidP="003F0B97">
      <w:pPr>
        <w:spacing w:after="0" w:line="240" w:lineRule="auto"/>
        <w:jc w:val="both"/>
        <w:rPr>
          <w:rFonts w:ascii="Arial" w:hAnsi="Arial" w:cs="Arial"/>
        </w:rPr>
      </w:pPr>
    </w:p>
    <w:p w14:paraId="0B8981A7" w14:textId="77777777" w:rsidR="000D4209" w:rsidRPr="009922F1" w:rsidRDefault="000D4209" w:rsidP="003F0B97">
      <w:pPr>
        <w:spacing w:after="0" w:line="240" w:lineRule="auto"/>
        <w:jc w:val="both"/>
        <w:rPr>
          <w:rFonts w:ascii="Arial" w:hAnsi="Arial" w:cs="Arial"/>
        </w:rPr>
      </w:pPr>
    </w:p>
    <w:p w14:paraId="0B8981A8" w14:textId="77777777" w:rsidR="000D4209" w:rsidRPr="009922F1" w:rsidRDefault="000D4209" w:rsidP="00386EE9">
      <w:pPr>
        <w:spacing w:after="0" w:line="240" w:lineRule="auto"/>
        <w:jc w:val="both"/>
        <w:outlineLvl w:val="0"/>
        <w:rPr>
          <w:rFonts w:ascii="Arial" w:hAnsi="Arial" w:cs="Arial"/>
          <w:b/>
        </w:rPr>
      </w:pPr>
      <w:r w:rsidRPr="009922F1">
        <w:rPr>
          <w:rFonts w:ascii="Arial" w:hAnsi="Arial" w:cs="Arial"/>
          <w:b/>
        </w:rPr>
        <w:t xml:space="preserve">Article </w:t>
      </w:r>
      <w:r w:rsidR="00DF6954" w:rsidRPr="009922F1">
        <w:rPr>
          <w:rFonts w:ascii="Arial" w:hAnsi="Arial" w:cs="Arial"/>
          <w:b/>
        </w:rPr>
        <w:t>1</w:t>
      </w:r>
      <w:r w:rsidR="005D22BF" w:rsidRPr="009922F1">
        <w:rPr>
          <w:rFonts w:ascii="Arial" w:hAnsi="Arial" w:cs="Arial"/>
          <w:b/>
        </w:rPr>
        <w:t>1</w:t>
      </w:r>
      <w:r w:rsidR="00927797" w:rsidRPr="009922F1">
        <w:rPr>
          <w:rFonts w:ascii="Arial" w:hAnsi="Arial" w:cs="Arial"/>
          <w:b/>
        </w:rPr>
        <w:t xml:space="preserve"> </w:t>
      </w:r>
      <w:r w:rsidRPr="009922F1">
        <w:rPr>
          <w:rFonts w:ascii="Arial" w:hAnsi="Arial" w:cs="Arial"/>
          <w:b/>
        </w:rPr>
        <w:t>– Durée et renouvellement de la Convention</w:t>
      </w:r>
    </w:p>
    <w:p w14:paraId="0B8981A9" w14:textId="77777777" w:rsidR="000D4209" w:rsidRPr="009922F1" w:rsidRDefault="000D4209" w:rsidP="000D4209">
      <w:pPr>
        <w:spacing w:after="0" w:line="240" w:lineRule="auto"/>
        <w:jc w:val="both"/>
        <w:rPr>
          <w:rFonts w:ascii="Arial" w:hAnsi="Arial" w:cs="Arial"/>
          <w:b/>
        </w:rPr>
      </w:pPr>
    </w:p>
    <w:p w14:paraId="0B8981AA" w14:textId="6298B5D4" w:rsidR="000D4209" w:rsidRPr="009922F1" w:rsidRDefault="000D4209" w:rsidP="000D4209">
      <w:pPr>
        <w:spacing w:after="0" w:line="240" w:lineRule="auto"/>
        <w:jc w:val="both"/>
        <w:rPr>
          <w:rFonts w:ascii="Arial" w:hAnsi="Arial" w:cs="Arial"/>
        </w:rPr>
      </w:pPr>
      <w:r w:rsidRPr="009922F1">
        <w:rPr>
          <w:rFonts w:ascii="Arial" w:hAnsi="Arial" w:cs="Arial"/>
        </w:rPr>
        <w:t>Sauf dispositions contraires définies dans les conditions spécifiques, la Convention</w:t>
      </w:r>
      <w:r w:rsidR="00D12D30" w:rsidRPr="009922F1">
        <w:rPr>
          <w:rFonts w:ascii="Arial" w:hAnsi="Arial" w:cs="Arial"/>
        </w:rPr>
        <w:t xml:space="preserve"> </w:t>
      </w:r>
      <w:r w:rsidRPr="009922F1">
        <w:rPr>
          <w:rFonts w:ascii="Arial" w:hAnsi="Arial" w:cs="Arial"/>
        </w:rPr>
        <w:t xml:space="preserve">est conclue </w:t>
      </w:r>
      <w:r w:rsidR="00C45A25" w:rsidRPr="009922F1">
        <w:rPr>
          <w:rFonts w:ascii="Arial" w:hAnsi="Arial" w:cs="Arial"/>
        </w:rPr>
        <w:t xml:space="preserve">prend effet à la date de signature. Elle est conclue pour une durée de </w:t>
      </w:r>
      <w:r w:rsidR="00A51BE5" w:rsidRPr="009922F1">
        <w:rPr>
          <w:rFonts w:ascii="Arial" w:hAnsi="Arial" w:cs="Arial"/>
        </w:rPr>
        <w:t>xx</w:t>
      </w:r>
      <w:r w:rsidR="00C45A25" w:rsidRPr="009922F1">
        <w:rPr>
          <w:rFonts w:ascii="Arial" w:hAnsi="Arial" w:cs="Arial"/>
        </w:rPr>
        <w:t xml:space="preserve"> ans</w:t>
      </w:r>
      <w:r w:rsidRPr="009922F1">
        <w:rPr>
          <w:rFonts w:ascii="Arial" w:hAnsi="Arial" w:cs="Arial"/>
        </w:rPr>
        <w:t>.</w:t>
      </w:r>
    </w:p>
    <w:p w14:paraId="0B8981AB" w14:textId="77777777" w:rsidR="000D4209" w:rsidRPr="009922F1" w:rsidRDefault="000D4209" w:rsidP="000D4209">
      <w:pPr>
        <w:spacing w:after="0" w:line="240" w:lineRule="auto"/>
        <w:jc w:val="both"/>
        <w:rPr>
          <w:rFonts w:ascii="Arial" w:hAnsi="Arial" w:cs="Arial"/>
        </w:rPr>
      </w:pPr>
    </w:p>
    <w:p w14:paraId="0B8981AC" w14:textId="77777777" w:rsidR="008A4610" w:rsidRPr="009922F1" w:rsidRDefault="008A4610" w:rsidP="000D4209">
      <w:pPr>
        <w:spacing w:after="0" w:line="240" w:lineRule="auto"/>
        <w:jc w:val="both"/>
        <w:rPr>
          <w:rFonts w:ascii="Arial" w:hAnsi="Arial" w:cs="Arial"/>
        </w:rPr>
      </w:pPr>
    </w:p>
    <w:p w14:paraId="0B8981AD" w14:textId="77777777" w:rsidR="00F23DF4" w:rsidRPr="009922F1" w:rsidRDefault="00DF6954" w:rsidP="00F23DF4">
      <w:pPr>
        <w:spacing w:after="0" w:line="240" w:lineRule="auto"/>
        <w:jc w:val="both"/>
        <w:rPr>
          <w:rFonts w:ascii="Arial" w:hAnsi="Arial" w:cs="Arial"/>
          <w:b/>
        </w:rPr>
      </w:pPr>
      <w:r w:rsidRPr="009922F1">
        <w:rPr>
          <w:rFonts w:ascii="Arial" w:hAnsi="Arial" w:cs="Arial"/>
          <w:b/>
        </w:rPr>
        <w:t>Article 1</w:t>
      </w:r>
      <w:r w:rsidR="005D22BF" w:rsidRPr="009922F1">
        <w:rPr>
          <w:rFonts w:ascii="Arial" w:hAnsi="Arial" w:cs="Arial"/>
          <w:b/>
        </w:rPr>
        <w:t>2</w:t>
      </w:r>
      <w:r w:rsidR="00F23DF4" w:rsidRPr="009922F1">
        <w:rPr>
          <w:rFonts w:ascii="Arial" w:hAnsi="Arial" w:cs="Arial"/>
          <w:b/>
        </w:rPr>
        <w:t xml:space="preserve"> – Cession et</w:t>
      </w:r>
      <w:r w:rsidR="00CB2C3B" w:rsidRPr="009922F1">
        <w:rPr>
          <w:rFonts w:ascii="Arial" w:hAnsi="Arial" w:cs="Arial"/>
          <w:b/>
        </w:rPr>
        <w:t xml:space="preserve"> </w:t>
      </w:r>
      <w:proofErr w:type="gramStart"/>
      <w:r w:rsidR="00CB2C3B" w:rsidRPr="009922F1">
        <w:rPr>
          <w:rFonts w:ascii="Arial" w:hAnsi="Arial" w:cs="Arial"/>
          <w:b/>
        </w:rPr>
        <w:t>autre évènements</w:t>
      </w:r>
      <w:proofErr w:type="gramEnd"/>
      <w:r w:rsidR="00CB2C3B" w:rsidRPr="009922F1">
        <w:rPr>
          <w:rFonts w:ascii="Arial" w:hAnsi="Arial" w:cs="Arial"/>
          <w:b/>
        </w:rPr>
        <w:t xml:space="preserve"> affectant la c</w:t>
      </w:r>
      <w:r w:rsidR="00F23DF4" w:rsidRPr="009922F1">
        <w:rPr>
          <w:rFonts w:ascii="Arial" w:hAnsi="Arial" w:cs="Arial"/>
          <w:b/>
        </w:rPr>
        <w:t>onvention de délégation de service public (DSP)</w:t>
      </w:r>
    </w:p>
    <w:p w14:paraId="0B8981AE" w14:textId="77777777" w:rsidR="00F23DF4" w:rsidRPr="009922F1" w:rsidRDefault="00F23DF4" w:rsidP="00F23DF4">
      <w:pPr>
        <w:spacing w:after="0" w:line="240" w:lineRule="auto"/>
        <w:jc w:val="both"/>
        <w:rPr>
          <w:rFonts w:ascii="Arial" w:hAnsi="Arial" w:cs="Arial"/>
          <w:b/>
        </w:rPr>
      </w:pPr>
    </w:p>
    <w:p w14:paraId="0B8981AF" w14:textId="0FAB2C01" w:rsidR="00F23DF4" w:rsidRPr="009922F1" w:rsidRDefault="00CB2C3B" w:rsidP="00F23DF4">
      <w:pPr>
        <w:spacing w:after="0" w:line="240" w:lineRule="auto"/>
        <w:jc w:val="both"/>
        <w:rPr>
          <w:rFonts w:ascii="Arial" w:hAnsi="Arial" w:cs="Arial"/>
        </w:rPr>
      </w:pPr>
      <w:r w:rsidRPr="009922F1">
        <w:rPr>
          <w:rFonts w:ascii="Arial" w:hAnsi="Arial" w:cs="Arial"/>
        </w:rPr>
        <w:t>Dans l’hypothèse où la c</w:t>
      </w:r>
      <w:r w:rsidR="00F23DF4" w:rsidRPr="009922F1">
        <w:rPr>
          <w:rFonts w:ascii="Arial" w:hAnsi="Arial" w:cs="Arial"/>
        </w:rPr>
        <w:t xml:space="preserve">onvention de </w:t>
      </w:r>
      <w:r w:rsidR="00964822" w:rsidRPr="009922F1">
        <w:rPr>
          <w:rFonts w:ascii="Arial" w:hAnsi="Arial" w:cs="Arial"/>
        </w:rPr>
        <w:t xml:space="preserve">délégation de service public conclue entre le Délégataire et le Délégant </w:t>
      </w:r>
      <w:r w:rsidR="00F23DF4" w:rsidRPr="009922F1">
        <w:rPr>
          <w:rFonts w:ascii="Arial" w:hAnsi="Arial" w:cs="Arial"/>
        </w:rPr>
        <w:t>ferait l’objet d’une cession, avant son terme, le cessionnaire sera subrogé dans les droits et obligations de l’Opérateur d’immeuble au titre de la présente Convention, ce que le Propriétaire accepte d’ores et déjà expressément. L’Opérateur d’immeuble s’engage à informer préalablement et par écrit le Propriétaire de cette substitution.</w:t>
      </w:r>
    </w:p>
    <w:p w14:paraId="0B8981B0" w14:textId="77777777" w:rsidR="00F23DF4" w:rsidRPr="009922F1" w:rsidRDefault="00F23DF4" w:rsidP="00F23DF4">
      <w:pPr>
        <w:spacing w:after="0" w:line="240" w:lineRule="auto"/>
        <w:jc w:val="both"/>
        <w:rPr>
          <w:rFonts w:ascii="Arial" w:hAnsi="Arial" w:cs="Arial"/>
        </w:rPr>
      </w:pPr>
    </w:p>
    <w:p w14:paraId="0B8981B1" w14:textId="77777777" w:rsidR="000D4209" w:rsidRPr="009922F1" w:rsidRDefault="00F23DF4" w:rsidP="00F23DF4">
      <w:pPr>
        <w:spacing w:after="0" w:line="240" w:lineRule="auto"/>
        <w:jc w:val="both"/>
        <w:rPr>
          <w:rFonts w:ascii="Arial" w:hAnsi="Arial" w:cs="Arial"/>
        </w:rPr>
      </w:pPr>
      <w:r w:rsidRPr="009922F1">
        <w:rPr>
          <w:rFonts w:ascii="Arial" w:hAnsi="Arial" w:cs="Arial"/>
        </w:rPr>
        <w:t xml:space="preserve">En cas de résiliation de la </w:t>
      </w:r>
      <w:r w:rsidR="00CB2C3B" w:rsidRPr="009922F1">
        <w:rPr>
          <w:rFonts w:ascii="Arial" w:hAnsi="Arial" w:cs="Arial"/>
        </w:rPr>
        <w:t>c</w:t>
      </w:r>
      <w:r w:rsidRPr="009922F1">
        <w:rPr>
          <w:rFonts w:ascii="Arial" w:hAnsi="Arial" w:cs="Arial"/>
        </w:rPr>
        <w:t xml:space="preserve">onvention de </w:t>
      </w:r>
      <w:r w:rsidR="00964822" w:rsidRPr="009922F1">
        <w:rPr>
          <w:rFonts w:ascii="Arial" w:hAnsi="Arial" w:cs="Arial"/>
        </w:rPr>
        <w:t>délégation de service public</w:t>
      </w:r>
      <w:r w:rsidRPr="009922F1">
        <w:rPr>
          <w:rFonts w:ascii="Arial" w:hAnsi="Arial" w:cs="Arial"/>
        </w:rPr>
        <w:t xml:space="preserve"> ou de mise en régie du Délégataire, l’Autorité délégante o</w:t>
      </w:r>
      <w:r w:rsidR="00CB2C3B" w:rsidRPr="009922F1">
        <w:rPr>
          <w:rFonts w:ascii="Arial" w:hAnsi="Arial" w:cs="Arial"/>
        </w:rPr>
        <w:t>u le nouveau Délégataire de la c</w:t>
      </w:r>
      <w:r w:rsidRPr="009922F1">
        <w:rPr>
          <w:rFonts w:ascii="Arial" w:hAnsi="Arial" w:cs="Arial"/>
        </w:rPr>
        <w:t>onvention de DSP pourra à la demande de l’Autorité délégante, se substituer à l’Opérateur d’immeuble dans les droits et les obligations de l’Opérateur d’immeuble au titre de la présente Convention, ce que le Propriétaire accepte d’ores et déjà expressément. Une telle substitution devra être notifiée préalablement et par écrit par l’Opérateur d’immeuble ou l’Autorité délégante au Propriétaire.</w:t>
      </w:r>
    </w:p>
    <w:p w14:paraId="0B8981B2" w14:textId="77777777" w:rsidR="000D4209" w:rsidRPr="009922F1" w:rsidRDefault="000D4209" w:rsidP="00CE3171">
      <w:pPr>
        <w:spacing w:after="0" w:line="240" w:lineRule="auto"/>
        <w:jc w:val="both"/>
        <w:rPr>
          <w:rFonts w:ascii="Arial" w:hAnsi="Arial" w:cs="Arial"/>
        </w:rPr>
      </w:pPr>
    </w:p>
    <w:p w14:paraId="0B8981B3" w14:textId="77777777" w:rsidR="008A4610" w:rsidRPr="009922F1" w:rsidRDefault="008A4610" w:rsidP="00CE3171">
      <w:pPr>
        <w:spacing w:after="0" w:line="240" w:lineRule="auto"/>
        <w:jc w:val="both"/>
        <w:rPr>
          <w:rFonts w:ascii="Arial" w:hAnsi="Arial" w:cs="Arial"/>
        </w:rPr>
      </w:pPr>
    </w:p>
    <w:p w14:paraId="0B8981B4" w14:textId="77777777" w:rsidR="000D4209" w:rsidRPr="009922F1" w:rsidRDefault="000D4209" w:rsidP="00386EE9">
      <w:pPr>
        <w:spacing w:after="0" w:line="240" w:lineRule="auto"/>
        <w:jc w:val="both"/>
        <w:outlineLvl w:val="0"/>
        <w:rPr>
          <w:rFonts w:ascii="Arial" w:hAnsi="Arial" w:cs="Arial"/>
          <w:b/>
        </w:rPr>
      </w:pPr>
      <w:r w:rsidRPr="009922F1">
        <w:rPr>
          <w:rFonts w:ascii="Arial" w:hAnsi="Arial" w:cs="Arial"/>
          <w:b/>
        </w:rPr>
        <w:t xml:space="preserve">Article </w:t>
      </w:r>
      <w:r w:rsidR="000D5F54" w:rsidRPr="009922F1">
        <w:rPr>
          <w:rFonts w:ascii="Arial" w:hAnsi="Arial" w:cs="Arial"/>
          <w:b/>
        </w:rPr>
        <w:t>1</w:t>
      </w:r>
      <w:r w:rsidR="005D22BF" w:rsidRPr="009922F1">
        <w:rPr>
          <w:rFonts w:ascii="Arial" w:hAnsi="Arial" w:cs="Arial"/>
          <w:b/>
        </w:rPr>
        <w:t>3</w:t>
      </w:r>
      <w:r w:rsidR="000D5F54" w:rsidRPr="009922F1">
        <w:rPr>
          <w:rFonts w:ascii="Arial" w:hAnsi="Arial" w:cs="Arial"/>
          <w:b/>
        </w:rPr>
        <w:t xml:space="preserve"> </w:t>
      </w:r>
      <w:r w:rsidRPr="009922F1">
        <w:rPr>
          <w:rFonts w:ascii="Arial" w:hAnsi="Arial" w:cs="Arial"/>
          <w:b/>
        </w:rPr>
        <w:t>– Résiliation de la Convention</w:t>
      </w:r>
    </w:p>
    <w:p w14:paraId="0B8981B5" w14:textId="77777777" w:rsidR="000D4209" w:rsidRPr="009922F1" w:rsidRDefault="000D4209" w:rsidP="000D4209">
      <w:pPr>
        <w:spacing w:after="0" w:line="240" w:lineRule="auto"/>
        <w:jc w:val="both"/>
        <w:rPr>
          <w:rFonts w:ascii="Arial" w:hAnsi="Arial" w:cs="Arial"/>
          <w:b/>
        </w:rPr>
      </w:pPr>
    </w:p>
    <w:p w14:paraId="0B8981B6" w14:textId="77777777" w:rsidR="000D4209" w:rsidRPr="009922F1" w:rsidRDefault="000D4209" w:rsidP="000D4209">
      <w:pPr>
        <w:pStyle w:val="Paragraphedeliste"/>
        <w:numPr>
          <w:ilvl w:val="0"/>
          <w:numId w:val="2"/>
        </w:numPr>
        <w:spacing w:after="0" w:line="240" w:lineRule="auto"/>
        <w:jc w:val="both"/>
        <w:rPr>
          <w:rFonts w:ascii="Arial" w:hAnsi="Arial" w:cs="Arial"/>
          <w:u w:val="single"/>
        </w:rPr>
      </w:pPr>
      <w:r w:rsidRPr="009922F1">
        <w:rPr>
          <w:rFonts w:ascii="Arial" w:hAnsi="Arial" w:cs="Arial"/>
          <w:u w:val="single"/>
        </w:rPr>
        <w:t>A l’initiative du Propriétaire</w:t>
      </w:r>
      <w:r w:rsidR="00D12D30" w:rsidRPr="009922F1">
        <w:rPr>
          <w:rFonts w:ascii="Arial" w:hAnsi="Arial" w:cs="Arial"/>
          <w:u w:val="single"/>
        </w:rPr>
        <w:t xml:space="preserve"> </w:t>
      </w:r>
      <w:r w:rsidRPr="009922F1">
        <w:rPr>
          <w:rFonts w:ascii="Arial" w:hAnsi="Arial" w:cs="Arial"/>
          <w:u w:val="single"/>
        </w:rPr>
        <w:t>:</w:t>
      </w:r>
    </w:p>
    <w:p w14:paraId="0B8981B7" w14:textId="77777777" w:rsidR="000D4209" w:rsidRPr="009922F1" w:rsidRDefault="000D4209" w:rsidP="000D4209">
      <w:pPr>
        <w:spacing w:after="0" w:line="240" w:lineRule="auto"/>
        <w:jc w:val="both"/>
        <w:rPr>
          <w:rFonts w:ascii="Arial" w:hAnsi="Arial" w:cs="Arial"/>
        </w:rPr>
      </w:pPr>
    </w:p>
    <w:p w14:paraId="0B8981B8" w14:textId="3755A95E" w:rsidR="00CE2E0B" w:rsidRPr="009922F1" w:rsidRDefault="00CE2E0B" w:rsidP="00CE2E0B">
      <w:pPr>
        <w:spacing w:after="0" w:line="240" w:lineRule="auto"/>
        <w:jc w:val="both"/>
        <w:rPr>
          <w:rFonts w:ascii="Arial" w:hAnsi="Arial" w:cs="Arial"/>
        </w:rPr>
      </w:pPr>
      <w:r w:rsidRPr="009922F1">
        <w:rPr>
          <w:rFonts w:ascii="Arial" w:hAnsi="Arial" w:cs="Arial"/>
        </w:rPr>
        <w:t xml:space="preserve">En cas de manquement de l’Opérateur d’immeuble à ses obligations au titre de la Convention, le Propriétaire pourra mettre en demeure </w:t>
      </w:r>
      <w:r w:rsidR="00964822" w:rsidRPr="009922F1">
        <w:rPr>
          <w:rFonts w:ascii="Arial" w:hAnsi="Arial" w:cs="Arial"/>
        </w:rPr>
        <w:t>l’Opérateur d’immeuble</w:t>
      </w:r>
      <w:r w:rsidRPr="009922F1">
        <w:rPr>
          <w:rFonts w:ascii="Arial" w:hAnsi="Arial" w:cs="Arial"/>
        </w:rPr>
        <w:t xml:space="preserve"> de s’exécuter, sous un délai d’un mois par Lettre Recommandée avec Avis de Réception. Si cette mise en demeure reste infructueuse, le Propriétaire pourra résilier la Convention aux torts exclusifs de l’Opérateur d’immeuble et ce par Lettre </w:t>
      </w:r>
      <w:bookmarkStart w:id="2" w:name="_GoBack"/>
      <w:bookmarkEnd w:id="2"/>
      <w:r w:rsidRPr="009922F1">
        <w:rPr>
          <w:rFonts w:ascii="Arial" w:hAnsi="Arial" w:cs="Arial"/>
        </w:rPr>
        <w:t>Recommandée avec Avis de Réception.</w:t>
      </w:r>
    </w:p>
    <w:p w14:paraId="0B8981B9" w14:textId="77777777" w:rsidR="000D4209" w:rsidRPr="009922F1" w:rsidRDefault="000D4209" w:rsidP="000D4209">
      <w:pPr>
        <w:spacing w:after="0" w:line="240" w:lineRule="auto"/>
        <w:jc w:val="both"/>
        <w:rPr>
          <w:rFonts w:ascii="Arial" w:hAnsi="Arial" w:cs="Arial"/>
        </w:rPr>
      </w:pPr>
    </w:p>
    <w:p w14:paraId="0B8981BA" w14:textId="77777777" w:rsidR="000D4209" w:rsidRPr="009922F1" w:rsidRDefault="000D4209" w:rsidP="000D4209">
      <w:pPr>
        <w:pStyle w:val="Paragraphedeliste"/>
        <w:numPr>
          <w:ilvl w:val="0"/>
          <w:numId w:val="2"/>
        </w:numPr>
        <w:spacing w:after="0" w:line="240" w:lineRule="auto"/>
        <w:jc w:val="both"/>
        <w:rPr>
          <w:rFonts w:ascii="Arial" w:hAnsi="Arial" w:cs="Arial"/>
          <w:u w:val="single"/>
        </w:rPr>
      </w:pPr>
      <w:r w:rsidRPr="009922F1">
        <w:rPr>
          <w:rFonts w:ascii="Arial" w:hAnsi="Arial" w:cs="Arial"/>
          <w:u w:val="single"/>
        </w:rPr>
        <w:t>A l’initiative de l’Opérateur</w:t>
      </w:r>
      <w:r w:rsidR="000766B8" w:rsidRPr="009922F1">
        <w:rPr>
          <w:rFonts w:ascii="Arial" w:hAnsi="Arial" w:cs="Arial"/>
          <w:u w:val="single"/>
        </w:rPr>
        <w:t xml:space="preserve"> d’immeuble</w:t>
      </w:r>
      <w:r w:rsidRPr="009922F1">
        <w:rPr>
          <w:rFonts w:ascii="Arial" w:hAnsi="Arial" w:cs="Arial"/>
          <w:u w:val="single"/>
        </w:rPr>
        <w:t> :</w:t>
      </w:r>
    </w:p>
    <w:p w14:paraId="0B8981BB" w14:textId="77777777" w:rsidR="000D4209" w:rsidRPr="009922F1" w:rsidRDefault="000D4209" w:rsidP="000D4209">
      <w:pPr>
        <w:spacing w:after="0" w:line="240" w:lineRule="auto"/>
        <w:jc w:val="both"/>
        <w:rPr>
          <w:rFonts w:ascii="Arial" w:hAnsi="Arial" w:cs="Arial"/>
        </w:rPr>
      </w:pPr>
    </w:p>
    <w:p w14:paraId="0B8981BC" w14:textId="616BB994" w:rsidR="00394898" w:rsidRPr="009922F1" w:rsidRDefault="004D0010" w:rsidP="000D4209">
      <w:pPr>
        <w:spacing w:after="0" w:line="240" w:lineRule="auto"/>
        <w:jc w:val="both"/>
        <w:rPr>
          <w:rFonts w:ascii="Arial" w:hAnsi="Arial" w:cs="Arial"/>
        </w:rPr>
      </w:pPr>
      <w:r w:rsidRPr="009922F1">
        <w:rPr>
          <w:rFonts w:ascii="Arial" w:hAnsi="Arial" w:cs="Arial"/>
        </w:rPr>
        <w:t xml:space="preserve">En cas de manquement du Propriétaire à ses obligations au titre de la Convention, l’Opérateur d’immeuble pourra mettre en demeure le Propriétaire de s’exécuter, sous un délai de quinze (15) jours par Lettre Recommandée avec Avis de </w:t>
      </w:r>
      <w:r w:rsidR="00246351" w:rsidRPr="009922F1">
        <w:rPr>
          <w:rFonts w:ascii="Arial" w:hAnsi="Arial" w:cs="Arial"/>
        </w:rPr>
        <w:t xml:space="preserve">Réception. </w:t>
      </w:r>
      <w:r w:rsidRPr="009922F1">
        <w:rPr>
          <w:rFonts w:ascii="Arial" w:hAnsi="Arial" w:cs="Arial"/>
        </w:rPr>
        <w:t>Si cette mise en demeure reste infructueuse</w:t>
      </w:r>
      <w:r w:rsidR="00191BF9" w:rsidRPr="009922F1">
        <w:rPr>
          <w:rFonts w:ascii="Arial" w:hAnsi="Arial" w:cs="Arial"/>
        </w:rPr>
        <w:t>, l’Opérateur d’immeuble pourra résilier la Convention aux torts exclusifs du Propriétaire et ce par L</w:t>
      </w:r>
      <w:r w:rsidR="006E62B9" w:rsidRPr="009922F1">
        <w:rPr>
          <w:rFonts w:ascii="Arial" w:hAnsi="Arial" w:cs="Arial"/>
        </w:rPr>
        <w:t xml:space="preserve">ettre </w:t>
      </w:r>
      <w:r w:rsidR="00191BF9" w:rsidRPr="009922F1">
        <w:rPr>
          <w:rFonts w:ascii="Arial" w:hAnsi="Arial" w:cs="Arial"/>
        </w:rPr>
        <w:t>R</w:t>
      </w:r>
      <w:r w:rsidR="006E62B9" w:rsidRPr="009922F1">
        <w:rPr>
          <w:rFonts w:ascii="Arial" w:hAnsi="Arial" w:cs="Arial"/>
        </w:rPr>
        <w:t xml:space="preserve">ecommandée avec </w:t>
      </w:r>
      <w:r w:rsidR="00191BF9" w:rsidRPr="009922F1">
        <w:rPr>
          <w:rFonts w:ascii="Arial" w:hAnsi="Arial" w:cs="Arial"/>
        </w:rPr>
        <w:t>A</w:t>
      </w:r>
      <w:r w:rsidR="006E62B9" w:rsidRPr="009922F1">
        <w:rPr>
          <w:rFonts w:ascii="Arial" w:hAnsi="Arial" w:cs="Arial"/>
        </w:rPr>
        <w:t xml:space="preserve">vis de </w:t>
      </w:r>
      <w:r w:rsidR="00191BF9" w:rsidRPr="009922F1">
        <w:rPr>
          <w:rFonts w:ascii="Arial" w:hAnsi="Arial" w:cs="Arial"/>
        </w:rPr>
        <w:t>R</w:t>
      </w:r>
      <w:r w:rsidR="006E62B9" w:rsidRPr="009922F1">
        <w:rPr>
          <w:rFonts w:ascii="Arial" w:hAnsi="Arial" w:cs="Arial"/>
        </w:rPr>
        <w:t>éception</w:t>
      </w:r>
      <w:r w:rsidR="00191BF9" w:rsidRPr="009922F1">
        <w:rPr>
          <w:rFonts w:ascii="Arial" w:hAnsi="Arial" w:cs="Arial"/>
        </w:rPr>
        <w:t>.</w:t>
      </w:r>
    </w:p>
    <w:p w14:paraId="0B8981BD" w14:textId="77777777" w:rsidR="00922952" w:rsidRPr="009922F1" w:rsidRDefault="00922952" w:rsidP="000D4209">
      <w:pPr>
        <w:spacing w:after="0" w:line="240" w:lineRule="auto"/>
        <w:jc w:val="both"/>
        <w:rPr>
          <w:rFonts w:ascii="Arial" w:hAnsi="Arial" w:cs="Arial"/>
        </w:rPr>
      </w:pPr>
    </w:p>
    <w:p w14:paraId="0B8981BE" w14:textId="77777777" w:rsidR="008A4610" w:rsidRPr="009922F1" w:rsidRDefault="008A4610" w:rsidP="000D4209">
      <w:pPr>
        <w:spacing w:after="0" w:line="240" w:lineRule="auto"/>
        <w:jc w:val="both"/>
        <w:rPr>
          <w:rFonts w:ascii="Arial" w:hAnsi="Arial" w:cs="Arial"/>
        </w:rPr>
      </w:pPr>
    </w:p>
    <w:p w14:paraId="0B8981BF" w14:textId="77777777" w:rsidR="00922952" w:rsidRPr="009922F1" w:rsidRDefault="006C7831" w:rsidP="00386EE9">
      <w:pPr>
        <w:spacing w:after="0" w:line="240" w:lineRule="auto"/>
        <w:jc w:val="both"/>
        <w:outlineLvl w:val="0"/>
        <w:rPr>
          <w:rFonts w:ascii="Arial" w:hAnsi="Arial" w:cs="Arial"/>
        </w:rPr>
      </w:pPr>
      <w:r w:rsidRPr="009922F1">
        <w:rPr>
          <w:rFonts w:ascii="Arial" w:hAnsi="Arial" w:cs="Arial"/>
          <w:b/>
        </w:rPr>
        <w:lastRenderedPageBreak/>
        <w:t>Article 1</w:t>
      </w:r>
      <w:r w:rsidR="005D22BF" w:rsidRPr="009922F1">
        <w:rPr>
          <w:rFonts w:ascii="Arial" w:hAnsi="Arial" w:cs="Arial"/>
          <w:b/>
        </w:rPr>
        <w:t>4</w:t>
      </w:r>
      <w:r w:rsidRPr="009922F1">
        <w:rPr>
          <w:rFonts w:ascii="Arial" w:hAnsi="Arial" w:cs="Arial"/>
          <w:b/>
        </w:rPr>
        <w:t xml:space="preserve"> – Force majeure</w:t>
      </w:r>
    </w:p>
    <w:p w14:paraId="0B8981C0" w14:textId="77777777" w:rsidR="00922952" w:rsidRPr="009922F1" w:rsidRDefault="00922952" w:rsidP="000D4209">
      <w:pPr>
        <w:spacing w:after="0" w:line="240" w:lineRule="auto"/>
        <w:jc w:val="both"/>
        <w:rPr>
          <w:rFonts w:ascii="Arial" w:hAnsi="Arial" w:cs="Arial"/>
        </w:rPr>
      </w:pPr>
    </w:p>
    <w:p w14:paraId="0B8981C1" w14:textId="77777777" w:rsidR="00922952" w:rsidRPr="009922F1" w:rsidRDefault="00922952" w:rsidP="000D4209">
      <w:pPr>
        <w:spacing w:after="0" w:line="240" w:lineRule="auto"/>
        <w:jc w:val="both"/>
        <w:rPr>
          <w:rFonts w:ascii="Arial" w:hAnsi="Arial" w:cs="Arial"/>
        </w:rPr>
      </w:pPr>
      <w:r w:rsidRPr="009922F1">
        <w:rPr>
          <w:rFonts w:ascii="Arial" w:hAnsi="Arial" w:cs="Arial"/>
        </w:rPr>
        <w:t>Les Parties contractantes ne seront pas responsables des pertes, dommages, retards, non exécution ou d’exécutions partielles résultant directement d’une cause imprévisible, irrésistibles et extérieure, ou toute autre cause tel que défini par la jurisprudence des cours et des tribunaux français, et à condition que ledit cas de force majeure ne résulte pas de la négligence ou d’un acte intentionnel de cette Partie</w:t>
      </w:r>
      <w:r w:rsidR="00397D4C" w:rsidRPr="009922F1">
        <w:rPr>
          <w:rFonts w:ascii="Arial" w:hAnsi="Arial" w:cs="Arial"/>
        </w:rPr>
        <w:t>, et que cette partie ait informé l’autre par écrit de l’impossibilité consécutive de remplir ses obligations.</w:t>
      </w:r>
    </w:p>
    <w:p w14:paraId="0B8981C2" w14:textId="77777777" w:rsidR="00397D4C" w:rsidRPr="009922F1" w:rsidRDefault="00397D4C" w:rsidP="000D4209">
      <w:pPr>
        <w:spacing w:after="0" w:line="240" w:lineRule="auto"/>
        <w:jc w:val="both"/>
        <w:rPr>
          <w:rFonts w:ascii="Arial" w:hAnsi="Arial" w:cs="Arial"/>
        </w:rPr>
      </w:pPr>
    </w:p>
    <w:p w14:paraId="0B8981C3" w14:textId="77777777" w:rsidR="00117E5D" w:rsidRPr="009922F1" w:rsidRDefault="00397D4C" w:rsidP="000D4209">
      <w:pPr>
        <w:spacing w:after="0" w:line="240" w:lineRule="auto"/>
        <w:jc w:val="both"/>
        <w:rPr>
          <w:rFonts w:ascii="Arial" w:hAnsi="Arial" w:cs="Arial"/>
        </w:rPr>
      </w:pPr>
      <w:r w:rsidRPr="009922F1">
        <w:rPr>
          <w:rFonts w:ascii="Arial" w:hAnsi="Arial" w:cs="Arial"/>
        </w:rPr>
        <w:t>Dès la survenance d’un cas de force majeure, la Partie en ayant connaissance en informe aussitôt l’autre Partie, afin qu’elles déterminent ensemble sans délai des conditions nécessaires à l’exécution de la présente Convention.</w:t>
      </w:r>
    </w:p>
    <w:p w14:paraId="0B8981C4" w14:textId="77777777" w:rsidR="008A4610" w:rsidRPr="009922F1" w:rsidRDefault="008A4610" w:rsidP="000D4209">
      <w:pPr>
        <w:spacing w:after="0" w:line="240" w:lineRule="auto"/>
        <w:jc w:val="both"/>
        <w:rPr>
          <w:rFonts w:ascii="Arial" w:hAnsi="Arial" w:cs="Arial"/>
        </w:rPr>
      </w:pPr>
    </w:p>
    <w:p w14:paraId="0B8981C5" w14:textId="77777777" w:rsidR="00922952" w:rsidRPr="009922F1" w:rsidRDefault="00922952" w:rsidP="000D4209">
      <w:pPr>
        <w:spacing w:after="0" w:line="240" w:lineRule="auto"/>
        <w:jc w:val="both"/>
        <w:rPr>
          <w:rFonts w:ascii="Arial" w:hAnsi="Arial" w:cs="Arial"/>
        </w:rPr>
      </w:pPr>
    </w:p>
    <w:p w14:paraId="0B8981C6" w14:textId="77777777" w:rsidR="00394898" w:rsidRPr="009922F1" w:rsidRDefault="00394898" w:rsidP="00386EE9">
      <w:pPr>
        <w:spacing w:after="0" w:line="240" w:lineRule="auto"/>
        <w:jc w:val="both"/>
        <w:outlineLvl w:val="0"/>
        <w:rPr>
          <w:rFonts w:ascii="Arial" w:hAnsi="Arial" w:cs="Arial"/>
          <w:b/>
        </w:rPr>
      </w:pPr>
      <w:r w:rsidRPr="009922F1">
        <w:rPr>
          <w:rFonts w:ascii="Arial" w:hAnsi="Arial" w:cs="Arial"/>
          <w:b/>
        </w:rPr>
        <w:t xml:space="preserve">Article </w:t>
      </w:r>
      <w:r w:rsidR="0088126C" w:rsidRPr="009922F1">
        <w:rPr>
          <w:rFonts w:ascii="Arial" w:hAnsi="Arial" w:cs="Arial"/>
          <w:b/>
        </w:rPr>
        <w:t>1</w:t>
      </w:r>
      <w:r w:rsidR="005D22BF" w:rsidRPr="009922F1">
        <w:rPr>
          <w:rFonts w:ascii="Arial" w:hAnsi="Arial" w:cs="Arial"/>
          <w:b/>
        </w:rPr>
        <w:t>5</w:t>
      </w:r>
      <w:r w:rsidR="000D5F54" w:rsidRPr="009922F1">
        <w:rPr>
          <w:rFonts w:ascii="Arial" w:hAnsi="Arial" w:cs="Arial"/>
          <w:b/>
        </w:rPr>
        <w:t xml:space="preserve"> </w:t>
      </w:r>
      <w:r w:rsidRPr="009922F1">
        <w:rPr>
          <w:rFonts w:ascii="Arial" w:hAnsi="Arial" w:cs="Arial"/>
          <w:b/>
        </w:rPr>
        <w:t>– Continuité du service</w:t>
      </w:r>
    </w:p>
    <w:p w14:paraId="0B8981C7" w14:textId="77777777" w:rsidR="00394898" w:rsidRPr="009922F1" w:rsidRDefault="00394898" w:rsidP="00394898">
      <w:pPr>
        <w:spacing w:after="0" w:line="240" w:lineRule="auto"/>
        <w:jc w:val="both"/>
        <w:rPr>
          <w:rFonts w:ascii="Arial" w:hAnsi="Arial" w:cs="Arial"/>
        </w:rPr>
      </w:pPr>
    </w:p>
    <w:p w14:paraId="0B8981C8" w14:textId="77777777" w:rsidR="00394898" w:rsidRPr="009922F1" w:rsidRDefault="00394898" w:rsidP="000D4209">
      <w:pPr>
        <w:spacing w:after="0" w:line="240" w:lineRule="auto"/>
        <w:jc w:val="both"/>
        <w:rPr>
          <w:rFonts w:ascii="Arial" w:hAnsi="Arial" w:cs="Arial"/>
        </w:rPr>
      </w:pPr>
      <w:r w:rsidRPr="009922F1">
        <w:rPr>
          <w:rFonts w:ascii="Arial" w:hAnsi="Arial" w:cs="Arial"/>
        </w:rPr>
        <w:t>En cas de changement d’</w:t>
      </w:r>
      <w:r w:rsidR="001A1D94" w:rsidRPr="009922F1">
        <w:rPr>
          <w:rFonts w:ascii="Arial" w:hAnsi="Arial" w:cs="Arial"/>
        </w:rPr>
        <w:t>O</w:t>
      </w:r>
      <w:r w:rsidRPr="009922F1">
        <w:rPr>
          <w:rFonts w:ascii="Arial" w:hAnsi="Arial" w:cs="Arial"/>
        </w:rPr>
        <w:t xml:space="preserve">pérateur d’immeuble, </w:t>
      </w:r>
      <w:r w:rsidR="00246351" w:rsidRPr="009922F1">
        <w:rPr>
          <w:rFonts w:ascii="Arial" w:hAnsi="Arial" w:cs="Arial"/>
        </w:rPr>
        <w:t>ce dernier</w:t>
      </w:r>
      <w:r w:rsidRPr="009922F1">
        <w:rPr>
          <w:rFonts w:ascii="Arial" w:hAnsi="Arial" w:cs="Arial"/>
        </w:rPr>
        <w:t xml:space="preserve">, signataire de la </w:t>
      </w:r>
      <w:r w:rsidR="00246351" w:rsidRPr="009922F1">
        <w:rPr>
          <w:rFonts w:ascii="Arial" w:hAnsi="Arial" w:cs="Arial"/>
        </w:rPr>
        <w:t xml:space="preserve">présente </w:t>
      </w:r>
      <w:r w:rsidRPr="009922F1">
        <w:rPr>
          <w:rFonts w:ascii="Arial" w:hAnsi="Arial" w:cs="Arial"/>
        </w:rPr>
        <w:t>Convention</w:t>
      </w:r>
      <w:r w:rsidR="006F5D04" w:rsidRPr="009922F1">
        <w:rPr>
          <w:rFonts w:ascii="Arial" w:hAnsi="Arial" w:cs="Arial"/>
        </w:rPr>
        <w:t xml:space="preserve">, </w:t>
      </w:r>
      <w:r w:rsidRPr="009922F1">
        <w:rPr>
          <w:rFonts w:ascii="Arial" w:hAnsi="Arial" w:cs="Arial"/>
        </w:rPr>
        <w:t>assure la continuité du service jusqu’à ce que les opérations de gestion, d’entretien et de remplacement des équipements installés soient transférées à un nouvel opérateur d’immeuble, et ce pendant un délai maximum de</w:t>
      </w:r>
      <w:r w:rsidR="0099441B" w:rsidRPr="009922F1">
        <w:rPr>
          <w:rFonts w:ascii="Arial" w:hAnsi="Arial" w:cs="Arial"/>
        </w:rPr>
        <w:t xml:space="preserve"> six</w:t>
      </w:r>
      <w:r w:rsidRPr="009922F1">
        <w:rPr>
          <w:rFonts w:ascii="Arial" w:hAnsi="Arial" w:cs="Arial"/>
        </w:rPr>
        <w:t xml:space="preserve"> </w:t>
      </w:r>
      <w:r w:rsidR="0099441B" w:rsidRPr="009922F1">
        <w:rPr>
          <w:rFonts w:ascii="Arial" w:hAnsi="Arial" w:cs="Arial"/>
        </w:rPr>
        <w:t>(</w:t>
      </w:r>
      <w:r w:rsidRPr="009922F1">
        <w:rPr>
          <w:rFonts w:ascii="Arial" w:hAnsi="Arial" w:cs="Arial"/>
        </w:rPr>
        <w:t>6</w:t>
      </w:r>
      <w:r w:rsidR="0099441B" w:rsidRPr="009922F1">
        <w:rPr>
          <w:rFonts w:ascii="Arial" w:hAnsi="Arial" w:cs="Arial"/>
        </w:rPr>
        <w:t>)</w:t>
      </w:r>
      <w:r w:rsidRPr="009922F1">
        <w:rPr>
          <w:rFonts w:ascii="Arial" w:hAnsi="Arial" w:cs="Arial"/>
        </w:rPr>
        <w:t xml:space="preserve"> mois, à compter du terme de la Convention</w:t>
      </w:r>
      <w:r w:rsidR="006F5D04" w:rsidRPr="009922F1">
        <w:rPr>
          <w:rFonts w:ascii="Arial" w:hAnsi="Arial" w:cs="Arial"/>
        </w:rPr>
        <w:t>.</w:t>
      </w:r>
    </w:p>
    <w:p w14:paraId="0B8981C9" w14:textId="77777777" w:rsidR="00394898" w:rsidRPr="009922F1" w:rsidRDefault="00394898" w:rsidP="000D4209">
      <w:pPr>
        <w:spacing w:after="0" w:line="240" w:lineRule="auto"/>
        <w:jc w:val="both"/>
        <w:rPr>
          <w:rFonts w:ascii="Arial" w:hAnsi="Arial" w:cs="Arial"/>
        </w:rPr>
      </w:pPr>
    </w:p>
    <w:p w14:paraId="0B8981CA" w14:textId="77777777" w:rsidR="008A4610" w:rsidRPr="009922F1" w:rsidRDefault="008A4610" w:rsidP="000D4209">
      <w:pPr>
        <w:spacing w:after="0" w:line="240" w:lineRule="auto"/>
        <w:jc w:val="both"/>
        <w:rPr>
          <w:rFonts w:ascii="Arial" w:hAnsi="Arial" w:cs="Arial"/>
        </w:rPr>
      </w:pPr>
    </w:p>
    <w:p w14:paraId="0B8981CB" w14:textId="77777777" w:rsidR="00394898" w:rsidRPr="009922F1" w:rsidRDefault="00394898" w:rsidP="00386EE9">
      <w:pPr>
        <w:spacing w:after="0" w:line="240" w:lineRule="auto"/>
        <w:jc w:val="both"/>
        <w:outlineLvl w:val="0"/>
        <w:rPr>
          <w:rFonts w:ascii="Arial" w:hAnsi="Arial" w:cs="Arial"/>
          <w:b/>
        </w:rPr>
      </w:pPr>
      <w:r w:rsidRPr="009922F1">
        <w:rPr>
          <w:rFonts w:ascii="Arial" w:hAnsi="Arial" w:cs="Arial"/>
          <w:b/>
        </w:rPr>
        <w:t xml:space="preserve">Article </w:t>
      </w:r>
      <w:r w:rsidR="0088126C" w:rsidRPr="009922F1">
        <w:rPr>
          <w:rFonts w:ascii="Arial" w:hAnsi="Arial" w:cs="Arial"/>
          <w:b/>
        </w:rPr>
        <w:t>1</w:t>
      </w:r>
      <w:r w:rsidR="005D22BF" w:rsidRPr="009922F1">
        <w:rPr>
          <w:rFonts w:ascii="Arial" w:hAnsi="Arial" w:cs="Arial"/>
          <w:b/>
        </w:rPr>
        <w:t>6</w:t>
      </w:r>
      <w:r w:rsidR="000D5F54" w:rsidRPr="009922F1">
        <w:rPr>
          <w:rFonts w:ascii="Arial" w:hAnsi="Arial" w:cs="Arial"/>
          <w:b/>
        </w:rPr>
        <w:t xml:space="preserve"> </w:t>
      </w:r>
      <w:r w:rsidRPr="009922F1">
        <w:rPr>
          <w:rFonts w:ascii="Arial" w:hAnsi="Arial" w:cs="Arial"/>
          <w:b/>
        </w:rPr>
        <w:t>– Conditions spécifiques</w:t>
      </w:r>
    </w:p>
    <w:p w14:paraId="0B8981CC" w14:textId="77777777" w:rsidR="00394898" w:rsidRPr="009922F1" w:rsidRDefault="00394898" w:rsidP="00394898">
      <w:pPr>
        <w:spacing w:after="0" w:line="240" w:lineRule="auto"/>
        <w:jc w:val="both"/>
        <w:rPr>
          <w:rFonts w:ascii="Arial" w:hAnsi="Arial" w:cs="Arial"/>
        </w:rPr>
      </w:pPr>
    </w:p>
    <w:p w14:paraId="0B8981CD" w14:textId="77777777" w:rsidR="00394898" w:rsidRPr="009922F1" w:rsidRDefault="00394898" w:rsidP="00394898">
      <w:pPr>
        <w:spacing w:after="0" w:line="240" w:lineRule="auto"/>
        <w:jc w:val="both"/>
        <w:rPr>
          <w:rFonts w:ascii="Arial" w:hAnsi="Arial" w:cs="Arial"/>
        </w:rPr>
      </w:pPr>
      <w:r w:rsidRPr="009922F1">
        <w:rPr>
          <w:rFonts w:ascii="Arial" w:hAnsi="Arial" w:cs="Arial"/>
        </w:rPr>
        <w:t>Les conditions spécifiques précisent obli</w:t>
      </w:r>
      <w:r w:rsidR="008A4610" w:rsidRPr="009922F1">
        <w:rPr>
          <w:rFonts w:ascii="Arial" w:hAnsi="Arial" w:cs="Arial"/>
        </w:rPr>
        <w:t xml:space="preserve">gatoirement </w:t>
      </w:r>
      <w:r w:rsidRPr="009922F1">
        <w:rPr>
          <w:rFonts w:ascii="Arial" w:hAnsi="Arial" w:cs="Arial"/>
        </w:rPr>
        <w:t>les modalités d’accès aux parties communes de l’immeuble ;</w:t>
      </w:r>
    </w:p>
    <w:p w14:paraId="0B8981CE" w14:textId="77777777" w:rsidR="00394898" w:rsidRPr="009922F1" w:rsidRDefault="00394898" w:rsidP="00394898">
      <w:pPr>
        <w:spacing w:after="0" w:line="240" w:lineRule="auto"/>
        <w:jc w:val="both"/>
        <w:rPr>
          <w:rFonts w:ascii="Arial" w:hAnsi="Arial" w:cs="Arial"/>
        </w:rPr>
      </w:pPr>
    </w:p>
    <w:p w14:paraId="0B8981CF" w14:textId="77777777" w:rsidR="00394898" w:rsidRPr="009922F1" w:rsidRDefault="00394898" w:rsidP="00394898">
      <w:pPr>
        <w:spacing w:after="0" w:line="240" w:lineRule="auto"/>
        <w:jc w:val="both"/>
        <w:rPr>
          <w:rFonts w:ascii="Arial" w:hAnsi="Arial" w:cs="Arial"/>
        </w:rPr>
      </w:pPr>
    </w:p>
    <w:p w14:paraId="0B8981D0" w14:textId="77777777" w:rsidR="00394898" w:rsidRPr="009922F1" w:rsidRDefault="00394898" w:rsidP="00394898">
      <w:pPr>
        <w:spacing w:after="0" w:line="240" w:lineRule="auto"/>
        <w:jc w:val="both"/>
        <w:rPr>
          <w:rFonts w:ascii="Arial" w:hAnsi="Arial" w:cs="Arial"/>
        </w:rPr>
      </w:pPr>
    </w:p>
    <w:p w14:paraId="0B8981D1" w14:textId="77777777" w:rsidR="008A4610" w:rsidRPr="009922F1" w:rsidRDefault="008A4610" w:rsidP="008A4610">
      <w:pPr>
        <w:spacing w:after="0" w:line="240" w:lineRule="auto"/>
        <w:jc w:val="both"/>
        <w:outlineLvl w:val="0"/>
        <w:rPr>
          <w:rFonts w:ascii="Arial" w:hAnsi="Arial" w:cs="Arial"/>
          <w:b/>
        </w:rPr>
      </w:pPr>
      <w:r w:rsidRPr="009922F1">
        <w:rPr>
          <w:rFonts w:ascii="Arial" w:hAnsi="Arial" w:cs="Arial"/>
          <w:b/>
        </w:rPr>
        <w:t>Article 1</w:t>
      </w:r>
      <w:r w:rsidR="005D22BF" w:rsidRPr="009922F1">
        <w:rPr>
          <w:rFonts w:ascii="Arial" w:hAnsi="Arial" w:cs="Arial"/>
          <w:b/>
        </w:rPr>
        <w:t>7</w:t>
      </w:r>
      <w:r w:rsidRPr="009922F1">
        <w:rPr>
          <w:rFonts w:ascii="Arial" w:hAnsi="Arial" w:cs="Arial"/>
          <w:b/>
        </w:rPr>
        <w:t xml:space="preserve"> – Droit applicable – Différends</w:t>
      </w:r>
    </w:p>
    <w:p w14:paraId="0B8981D2" w14:textId="77777777" w:rsidR="008A4610" w:rsidRPr="009922F1" w:rsidRDefault="008A4610" w:rsidP="008A4610">
      <w:pPr>
        <w:spacing w:after="0" w:line="240" w:lineRule="auto"/>
        <w:jc w:val="both"/>
        <w:rPr>
          <w:rFonts w:ascii="Arial" w:hAnsi="Arial" w:cs="Arial"/>
        </w:rPr>
      </w:pPr>
    </w:p>
    <w:p w14:paraId="0B8981D3" w14:textId="77777777" w:rsidR="008A4610" w:rsidRPr="009922F1" w:rsidRDefault="008A4610" w:rsidP="008A4610">
      <w:pPr>
        <w:spacing w:after="0" w:line="240" w:lineRule="auto"/>
        <w:jc w:val="both"/>
        <w:outlineLvl w:val="0"/>
        <w:rPr>
          <w:rFonts w:ascii="Arial" w:hAnsi="Arial" w:cs="Arial"/>
        </w:rPr>
      </w:pPr>
      <w:r w:rsidRPr="009922F1">
        <w:rPr>
          <w:rFonts w:ascii="Arial" w:hAnsi="Arial" w:cs="Arial"/>
        </w:rPr>
        <w:t>La présente Convention est régie par le droit français.</w:t>
      </w:r>
    </w:p>
    <w:p w14:paraId="0B8981D4" w14:textId="77777777" w:rsidR="008A4610" w:rsidRPr="009922F1" w:rsidRDefault="008A4610" w:rsidP="008A4610">
      <w:pPr>
        <w:spacing w:after="0" w:line="240" w:lineRule="auto"/>
        <w:jc w:val="both"/>
        <w:rPr>
          <w:rFonts w:ascii="Arial" w:hAnsi="Arial" w:cs="Arial"/>
        </w:rPr>
      </w:pPr>
    </w:p>
    <w:p w14:paraId="0B8981D5" w14:textId="77777777" w:rsidR="008A4610" w:rsidRPr="009922F1" w:rsidRDefault="008A4610" w:rsidP="008A4610">
      <w:pPr>
        <w:spacing w:after="0" w:line="240" w:lineRule="auto"/>
        <w:jc w:val="both"/>
        <w:rPr>
          <w:rFonts w:ascii="Arial" w:hAnsi="Arial" w:cs="Arial"/>
        </w:rPr>
      </w:pPr>
      <w:r w:rsidRPr="009922F1">
        <w:rPr>
          <w:rFonts w:ascii="Arial" w:hAnsi="Arial" w:cs="Arial"/>
        </w:rPr>
        <w:t>En cas de litige relatif à l’interprétation ou à l’exécution de la présente Convention et à défaut d’un règlement amiable dans un délai de deux mois à compter de la survenance du litige, les Parties co-contractantes pourront soumettre le litige à la compétence exclusive du Tribunal de commerce de Nanterre nonobstant pluralité de défendeurs ou appel en garantie, y compris pour des procédures d’urgence ou des procédures conservatoires, en référé ou sur requête.</w:t>
      </w:r>
    </w:p>
    <w:p w14:paraId="0B8981D6" w14:textId="77777777" w:rsidR="00246351" w:rsidRPr="009922F1" w:rsidRDefault="00246351" w:rsidP="00394898">
      <w:pPr>
        <w:spacing w:after="0" w:line="240" w:lineRule="auto"/>
        <w:jc w:val="both"/>
        <w:rPr>
          <w:rFonts w:ascii="Arial" w:hAnsi="Arial" w:cs="Arial"/>
        </w:rPr>
      </w:pPr>
    </w:p>
    <w:p w14:paraId="0B8981D7" w14:textId="77777777" w:rsidR="008A4610" w:rsidRPr="009922F1" w:rsidRDefault="008A4610" w:rsidP="00394898">
      <w:pPr>
        <w:spacing w:after="0" w:line="240" w:lineRule="auto"/>
        <w:jc w:val="both"/>
        <w:rPr>
          <w:rFonts w:ascii="Arial" w:hAnsi="Arial" w:cs="Arial"/>
        </w:rPr>
      </w:pPr>
    </w:p>
    <w:p w14:paraId="0B8981D8" w14:textId="77777777" w:rsidR="0067059A" w:rsidRPr="009922F1" w:rsidRDefault="0067059A" w:rsidP="00386EE9">
      <w:pPr>
        <w:spacing w:after="0" w:line="240" w:lineRule="auto"/>
        <w:jc w:val="both"/>
        <w:outlineLvl w:val="0"/>
        <w:rPr>
          <w:rFonts w:ascii="Arial" w:hAnsi="Arial" w:cs="Arial"/>
        </w:rPr>
      </w:pPr>
      <w:r w:rsidRPr="009922F1">
        <w:rPr>
          <w:rFonts w:ascii="Arial" w:hAnsi="Arial" w:cs="Arial"/>
        </w:rPr>
        <w:t>Fait à …</w:t>
      </w:r>
      <w:r w:rsidR="0083728B" w:rsidRPr="009922F1">
        <w:rPr>
          <w:rFonts w:ascii="Arial" w:hAnsi="Arial" w:cs="Arial"/>
        </w:rPr>
        <w:t>…………………………………………………</w:t>
      </w:r>
      <w:proofErr w:type="gramStart"/>
      <w:r w:rsidR="0083728B" w:rsidRPr="009922F1">
        <w:rPr>
          <w:rFonts w:ascii="Arial" w:hAnsi="Arial" w:cs="Arial"/>
        </w:rPr>
        <w:t>…….</w:t>
      </w:r>
      <w:proofErr w:type="gramEnd"/>
      <w:r w:rsidR="0083728B" w:rsidRPr="009922F1">
        <w:rPr>
          <w:rFonts w:ascii="Arial" w:hAnsi="Arial" w:cs="Arial"/>
        </w:rPr>
        <w:t>.</w:t>
      </w:r>
      <w:r w:rsidRPr="009922F1">
        <w:rPr>
          <w:rFonts w:ascii="Arial" w:hAnsi="Arial" w:cs="Arial"/>
        </w:rPr>
        <w:t>, le …</w:t>
      </w:r>
    </w:p>
    <w:p w14:paraId="0B8981D9" w14:textId="77777777" w:rsidR="0067059A" w:rsidRPr="009922F1" w:rsidRDefault="0067059A" w:rsidP="00394898">
      <w:pPr>
        <w:spacing w:after="0" w:line="240" w:lineRule="auto"/>
        <w:jc w:val="both"/>
        <w:rPr>
          <w:rFonts w:ascii="Arial" w:hAnsi="Arial" w:cs="Arial"/>
        </w:rPr>
      </w:pPr>
      <w:r w:rsidRPr="009922F1">
        <w:rPr>
          <w:rFonts w:ascii="Arial" w:hAnsi="Arial" w:cs="Arial"/>
        </w:rPr>
        <w:t>En deux exemplaires originaux</w:t>
      </w:r>
    </w:p>
    <w:p w14:paraId="0B8981DA" w14:textId="77777777" w:rsidR="0067059A" w:rsidRPr="009922F1" w:rsidRDefault="0067059A" w:rsidP="00394898">
      <w:pPr>
        <w:spacing w:after="0" w:line="240" w:lineRule="auto"/>
        <w:jc w:val="both"/>
        <w:rPr>
          <w:rFonts w:ascii="Arial" w:hAnsi="Arial" w:cs="Arial"/>
        </w:rPr>
      </w:pPr>
    </w:p>
    <w:p w14:paraId="0B8981DB" w14:textId="77777777" w:rsidR="0067059A" w:rsidRPr="009922F1" w:rsidRDefault="0067059A" w:rsidP="00394898">
      <w:pPr>
        <w:spacing w:after="0" w:line="240" w:lineRule="auto"/>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D7D30" w:rsidRPr="009922F1" w14:paraId="0B8981E0" w14:textId="77777777" w:rsidTr="00C23333">
        <w:tc>
          <w:tcPr>
            <w:tcW w:w="4606" w:type="dxa"/>
          </w:tcPr>
          <w:p w14:paraId="0B8981DC" w14:textId="77777777" w:rsidR="006D7D30" w:rsidRPr="009922F1" w:rsidRDefault="006D7D30" w:rsidP="00394898">
            <w:pPr>
              <w:jc w:val="both"/>
              <w:rPr>
                <w:rFonts w:ascii="Arial" w:hAnsi="Arial" w:cs="Arial"/>
              </w:rPr>
            </w:pPr>
            <w:r w:rsidRPr="009922F1">
              <w:rPr>
                <w:rFonts w:ascii="Arial" w:hAnsi="Arial" w:cs="Arial"/>
              </w:rPr>
              <w:t xml:space="preserve">Pour le </w:t>
            </w:r>
            <w:proofErr w:type="gramStart"/>
            <w:r w:rsidRPr="009922F1">
              <w:rPr>
                <w:rFonts w:ascii="Arial" w:hAnsi="Arial" w:cs="Arial"/>
              </w:rPr>
              <w:t>Propriétaire</w:t>
            </w:r>
            <w:r w:rsidR="006F5D04" w:rsidRPr="009922F1">
              <w:rPr>
                <w:rFonts w:ascii="Arial" w:hAnsi="Arial" w:cs="Arial"/>
              </w:rPr>
              <w:t xml:space="preserve">  </w:t>
            </w:r>
            <w:r w:rsidRPr="009922F1">
              <w:rPr>
                <w:rFonts w:ascii="Arial" w:hAnsi="Arial" w:cs="Arial"/>
              </w:rPr>
              <w:t>(</w:t>
            </w:r>
            <w:proofErr w:type="gramEnd"/>
            <w:r w:rsidRPr="009922F1">
              <w:rPr>
                <w:rFonts w:ascii="Arial" w:hAnsi="Arial" w:cs="Arial"/>
              </w:rPr>
              <w:t>Nom et Qualité)</w:t>
            </w:r>
          </w:p>
          <w:p w14:paraId="0B8981DD" w14:textId="77777777" w:rsidR="006D7D30" w:rsidRPr="009922F1" w:rsidRDefault="006D7D30" w:rsidP="00394898">
            <w:pPr>
              <w:jc w:val="both"/>
              <w:rPr>
                <w:rFonts w:ascii="Arial" w:hAnsi="Arial" w:cs="Arial"/>
              </w:rPr>
            </w:pPr>
            <w:r w:rsidRPr="009922F1">
              <w:rPr>
                <w:rFonts w:ascii="Arial" w:hAnsi="Arial" w:cs="Arial"/>
              </w:rPr>
              <w:t xml:space="preserve">A                           </w:t>
            </w:r>
            <w:proofErr w:type="gramStart"/>
            <w:r w:rsidRPr="009922F1">
              <w:rPr>
                <w:rFonts w:ascii="Arial" w:hAnsi="Arial" w:cs="Arial"/>
              </w:rPr>
              <w:t xml:space="preserve">  ,</w:t>
            </w:r>
            <w:proofErr w:type="gramEnd"/>
            <w:r w:rsidRPr="009922F1">
              <w:rPr>
                <w:rFonts w:ascii="Arial" w:hAnsi="Arial" w:cs="Arial"/>
              </w:rPr>
              <w:t xml:space="preserve"> le</w:t>
            </w:r>
          </w:p>
        </w:tc>
        <w:tc>
          <w:tcPr>
            <w:tcW w:w="4606" w:type="dxa"/>
          </w:tcPr>
          <w:p w14:paraId="0B8981DE" w14:textId="77777777" w:rsidR="006D7D30" w:rsidRPr="009922F1" w:rsidRDefault="006D7D30" w:rsidP="00C23333">
            <w:pPr>
              <w:jc w:val="center"/>
              <w:rPr>
                <w:rFonts w:ascii="Arial" w:hAnsi="Arial" w:cs="Arial"/>
              </w:rPr>
            </w:pPr>
            <w:r w:rsidRPr="009922F1">
              <w:rPr>
                <w:rFonts w:ascii="Arial" w:hAnsi="Arial" w:cs="Arial"/>
              </w:rPr>
              <w:t>Pour l’Opérateur</w:t>
            </w:r>
            <w:r w:rsidR="00E61B7F" w:rsidRPr="009922F1">
              <w:rPr>
                <w:rFonts w:ascii="Arial" w:hAnsi="Arial" w:cs="Arial"/>
              </w:rPr>
              <w:t xml:space="preserve"> d’immeuble</w:t>
            </w:r>
          </w:p>
          <w:p w14:paraId="0B8981DF" w14:textId="77777777" w:rsidR="006D7D30" w:rsidRPr="009922F1" w:rsidRDefault="00C23333" w:rsidP="00C23333">
            <w:pPr>
              <w:jc w:val="center"/>
              <w:rPr>
                <w:rFonts w:ascii="Arial" w:hAnsi="Arial" w:cs="Arial"/>
              </w:rPr>
            </w:pPr>
            <w:r w:rsidRPr="009922F1">
              <w:rPr>
                <w:rFonts w:ascii="Arial" w:hAnsi="Arial" w:cs="Arial"/>
              </w:rPr>
              <w:t xml:space="preserve">         </w:t>
            </w:r>
            <w:r w:rsidR="006D7D30" w:rsidRPr="009922F1">
              <w:rPr>
                <w:rFonts w:ascii="Arial" w:hAnsi="Arial" w:cs="Arial"/>
              </w:rPr>
              <w:t xml:space="preserve">A                           </w:t>
            </w:r>
            <w:proofErr w:type="gramStart"/>
            <w:r w:rsidR="006D7D30" w:rsidRPr="009922F1">
              <w:rPr>
                <w:rFonts w:ascii="Arial" w:hAnsi="Arial" w:cs="Arial"/>
              </w:rPr>
              <w:t xml:space="preserve">  ,</w:t>
            </w:r>
            <w:proofErr w:type="gramEnd"/>
            <w:r w:rsidR="006D7D30" w:rsidRPr="009922F1">
              <w:rPr>
                <w:rFonts w:ascii="Arial" w:hAnsi="Arial" w:cs="Arial"/>
              </w:rPr>
              <w:t xml:space="preserve"> le</w:t>
            </w:r>
          </w:p>
        </w:tc>
      </w:tr>
    </w:tbl>
    <w:p w14:paraId="0B8981E1" w14:textId="77777777" w:rsidR="00394898" w:rsidRPr="009922F1" w:rsidRDefault="00394898" w:rsidP="00B3258F">
      <w:pPr>
        <w:spacing w:after="0" w:line="240" w:lineRule="auto"/>
        <w:jc w:val="both"/>
        <w:rPr>
          <w:rFonts w:ascii="Arial" w:hAnsi="Arial" w:cs="Arial"/>
        </w:rPr>
      </w:pPr>
    </w:p>
    <w:sectPr w:rsidR="00394898" w:rsidRPr="009922F1" w:rsidSect="00BE5E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C877" w14:textId="77777777" w:rsidR="00697B28" w:rsidRDefault="00697B28" w:rsidP="00AA1433">
      <w:pPr>
        <w:spacing w:after="0" w:line="240" w:lineRule="auto"/>
      </w:pPr>
      <w:r>
        <w:separator/>
      </w:r>
    </w:p>
  </w:endnote>
  <w:endnote w:type="continuationSeparator" w:id="0">
    <w:p w14:paraId="1CE389F3" w14:textId="77777777" w:rsidR="00697B28" w:rsidRDefault="00697B28" w:rsidP="00AA1433">
      <w:pPr>
        <w:spacing w:after="0" w:line="240" w:lineRule="auto"/>
      </w:pPr>
      <w:r>
        <w:continuationSeparator/>
      </w:r>
    </w:p>
  </w:endnote>
  <w:endnote w:type="continuationNotice" w:id="1">
    <w:p w14:paraId="278DFE20" w14:textId="77777777" w:rsidR="00697B28" w:rsidRDefault="00697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074166"/>
      <w:docPartObj>
        <w:docPartGallery w:val="Page Numbers (Bottom of Page)"/>
        <w:docPartUnique/>
      </w:docPartObj>
    </w:sdtPr>
    <w:sdtEndPr/>
    <w:sdtContent>
      <w:p w14:paraId="0B8981E6" w14:textId="0040EC4F" w:rsidR="00AA1433" w:rsidRDefault="006724FA">
        <w:pPr>
          <w:pStyle w:val="Pieddepage"/>
          <w:jc w:val="right"/>
        </w:pPr>
        <w:r>
          <w:t xml:space="preserve">Annexe </w:t>
        </w:r>
        <w:r w:rsidR="00094610">
          <w:t>19</w:t>
        </w:r>
        <w:r>
          <w:t xml:space="preserve">a – Modèle Convention type Gestion d’immeubles </w:t>
        </w:r>
        <w:proofErr w:type="spellStart"/>
        <w:r>
          <w:t>préfibré</w:t>
        </w:r>
        <w:proofErr w:type="spellEnd"/>
        <w:r>
          <w:t xml:space="preserve"> FTTH</w:t>
        </w:r>
        <w:r>
          <w:tab/>
        </w:r>
        <w:r w:rsidR="00AA1433">
          <w:fldChar w:fldCharType="begin"/>
        </w:r>
        <w:r w:rsidR="00AA1433">
          <w:instrText>PAGE   \* MERGEFORMAT</w:instrText>
        </w:r>
        <w:r w:rsidR="00AA1433">
          <w:fldChar w:fldCharType="separate"/>
        </w:r>
        <w:r>
          <w:rPr>
            <w:noProof/>
          </w:rPr>
          <w:t>4</w:t>
        </w:r>
        <w:r w:rsidR="00AA1433">
          <w:fldChar w:fldCharType="end"/>
        </w:r>
      </w:p>
    </w:sdtContent>
  </w:sdt>
  <w:p w14:paraId="0B8981E7" w14:textId="77777777" w:rsidR="00AA1433" w:rsidRDefault="00AA1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68E5" w14:textId="77777777" w:rsidR="00697B28" w:rsidRDefault="00697B28" w:rsidP="00AA1433">
      <w:pPr>
        <w:spacing w:after="0" w:line="240" w:lineRule="auto"/>
      </w:pPr>
      <w:r>
        <w:separator/>
      </w:r>
    </w:p>
  </w:footnote>
  <w:footnote w:type="continuationSeparator" w:id="0">
    <w:p w14:paraId="4417FBB1" w14:textId="77777777" w:rsidR="00697B28" w:rsidRDefault="00697B28" w:rsidP="00AA1433">
      <w:pPr>
        <w:spacing w:after="0" w:line="240" w:lineRule="auto"/>
      </w:pPr>
      <w:r>
        <w:continuationSeparator/>
      </w:r>
    </w:p>
  </w:footnote>
  <w:footnote w:type="continuationNotice" w:id="1">
    <w:p w14:paraId="3E2B27A0" w14:textId="77777777" w:rsidR="00697B28" w:rsidRDefault="00697B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939"/>
    <w:multiLevelType w:val="hybridMultilevel"/>
    <w:tmpl w:val="C8A6168C"/>
    <w:lvl w:ilvl="0" w:tplc="6A1C1534">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9F2EA8"/>
    <w:multiLevelType w:val="hybridMultilevel"/>
    <w:tmpl w:val="745A1924"/>
    <w:lvl w:ilvl="0" w:tplc="3E14EEF2">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C7"/>
    <w:rsid w:val="0001241F"/>
    <w:rsid w:val="000126D4"/>
    <w:rsid w:val="00022AEB"/>
    <w:rsid w:val="0002516C"/>
    <w:rsid w:val="000320B3"/>
    <w:rsid w:val="00035A54"/>
    <w:rsid w:val="000368AF"/>
    <w:rsid w:val="00036B41"/>
    <w:rsid w:val="00042ADE"/>
    <w:rsid w:val="00065660"/>
    <w:rsid w:val="0007105A"/>
    <w:rsid w:val="000766B8"/>
    <w:rsid w:val="00093985"/>
    <w:rsid w:val="00094610"/>
    <w:rsid w:val="000966C9"/>
    <w:rsid w:val="000A6BD1"/>
    <w:rsid w:val="000A7AE6"/>
    <w:rsid w:val="000D4209"/>
    <w:rsid w:val="000D5F54"/>
    <w:rsid w:val="000D7FEC"/>
    <w:rsid w:val="000F170C"/>
    <w:rsid w:val="001071B5"/>
    <w:rsid w:val="00117E5D"/>
    <w:rsid w:val="00121229"/>
    <w:rsid w:val="00141BB9"/>
    <w:rsid w:val="00150553"/>
    <w:rsid w:val="00156B76"/>
    <w:rsid w:val="001711A4"/>
    <w:rsid w:val="00174A0E"/>
    <w:rsid w:val="00191BF9"/>
    <w:rsid w:val="001A13C0"/>
    <w:rsid w:val="001A1D94"/>
    <w:rsid w:val="001A35C5"/>
    <w:rsid w:val="001B6419"/>
    <w:rsid w:val="001C3F59"/>
    <w:rsid w:val="001C5264"/>
    <w:rsid w:val="001C5C29"/>
    <w:rsid w:val="001C6DA5"/>
    <w:rsid w:val="001D0712"/>
    <w:rsid w:val="001E0E04"/>
    <w:rsid w:val="00223448"/>
    <w:rsid w:val="002321A3"/>
    <w:rsid w:val="002322BF"/>
    <w:rsid w:val="00236DE0"/>
    <w:rsid w:val="00245C02"/>
    <w:rsid w:val="00246351"/>
    <w:rsid w:val="00256B1E"/>
    <w:rsid w:val="00261A25"/>
    <w:rsid w:val="00267B5B"/>
    <w:rsid w:val="00280149"/>
    <w:rsid w:val="002921F5"/>
    <w:rsid w:val="002B02A0"/>
    <w:rsid w:val="002C4566"/>
    <w:rsid w:val="002C7CE4"/>
    <w:rsid w:val="002D7880"/>
    <w:rsid w:val="002E21D2"/>
    <w:rsid w:val="00302BB9"/>
    <w:rsid w:val="00341A95"/>
    <w:rsid w:val="0034521D"/>
    <w:rsid w:val="00356B89"/>
    <w:rsid w:val="0036431D"/>
    <w:rsid w:val="00370A84"/>
    <w:rsid w:val="00371BFA"/>
    <w:rsid w:val="00375972"/>
    <w:rsid w:val="0038102C"/>
    <w:rsid w:val="00386EE9"/>
    <w:rsid w:val="00394898"/>
    <w:rsid w:val="00397D4C"/>
    <w:rsid w:val="003A09FB"/>
    <w:rsid w:val="003B2436"/>
    <w:rsid w:val="003C73AA"/>
    <w:rsid w:val="003E6750"/>
    <w:rsid w:val="003F0B97"/>
    <w:rsid w:val="003F2667"/>
    <w:rsid w:val="003F2996"/>
    <w:rsid w:val="004016BC"/>
    <w:rsid w:val="004030F4"/>
    <w:rsid w:val="00403679"/>
    <w:rsid w:val="00420BA5"/>
    <w:rsid w:val="004312EB"/>
    <w:rsid w:val="0043207C"/>
    <w:rsid w:val="00434EBE"/>
    <w:rsid w:val="00437CB3"/>
    <w:rsid w:val="0045222C"/>
    <w:rsid w:val="00455911"/>
    <w:rsid w:val="00483B96"/>
    <w:rsid w:val="00495F97"/>
    <w:rsid w:val="004D0010"/>
    <w:rsid w:val="004D57A0"/>
    <w:rsid w:val="004F137B"/>
    <w:rsid w:val="004F24C7"/>
    <w:rsid w:val="004F59E7"/>
    <w:rsid w:val="0050032F"/>
    <w:rsid w:val="00503D69"/>
    <w:rsid w:val="00532809"/>
    <w:rsid w:val="0055138C"/>
    <w:rsid w:val="005A37F5"/>
    <w:rsid w:val="005B319B"/>
    <w:rsid w:val="005D02C1"/>
    <w:rsid w:val="005D22BF"/>
    <w:rsid w:val="005E0743"/>
    <w:rsid w:val="005E4B3E"/>
    <w:rsid w:val="005E574C"/>
    <w:rsid w:val="005F3120"/>
    <w:rsid w:val="005F38D1"/>
    <w:rsid w:val="005F4C47"/>
    <w:rsid w:val="00603690"/>
    <w:rsid w:val="00626CB6"/>
    <w:rsid w:val="006568D7"/>
    <w:rsid w:val="00667538"/>
    <w:rsid w:val="0067059A"/>
    <w:rsid w:val="006713F8"/>
    <w:rsid w:val="006724FA"/>
    <w:rsid w:val="00697B28"/>
    <w:rsid w:val="006A17B7"/>
    <w:rsid w:val="006A792A"/>
    <w:rsid w:val="006C4D0D"/>
    <w:rsid w:val="006C6CEE"/>
    <w:rsid w:val="006C7831"/>
    <w:rsid w:val="006D7D30"/>
    <w:rsid w:val="006E62B9"/>
    <w:rsid w:val="006F5D04"/>
    <w:rsid w:val="006F631B"/>
    <w:rsid w:val="0070496B"/>
    <w:rsid w:val="00705922"/>
    <w:rsid w:val="007179BF"/>
    <w:rsid w:val="007224A5"/>
    <w:rsid w:val="007679E9"/>
    <w:rsid w:val="00776F78"/>
    <w:rsid w:val="00786C7A"/>
    <w:rsid w:val="007A0BB4"/>
    <w:rsid w:val="007A60D5"/>
    <w:rsid w:val="007B0919"/>
    <w:rsid w:val="007B6670"/>
    <w:rsid w:val="007C2AE9"/>
    <w:rsid w:val="007C3C37"/>
    <w:rsid w:val="007C5C85"/>
    <w:rsid w:val="007D3B1D"/>
    <w:rsid w:val="00813FE9"/>
    <w:rsid w:val="00830AA3"/>
    <w:rsid w:val="00833DDF"/>
    <w:rsid w:val="0083728B"/>
    <w:rsid w:val="00847F5D"/>
    <w:rsid w:val="008568AF"/>
    <w:rsid w:val="0088126C"/>
    <w:rsid w:val="00881EB5"/>
    <w:rsid w:val="008871D9"/>
    <w:rsid w:val="008A4610"/>
    <w:rsid w:val="008D76DE"/>
    <w:rsid w:val="008E6E2B"/>
    <w:rsid w:val="00912FEE"/>
    <w:rsid w:val="00916672"/>
    <w:rsid w:val="00922952"/>
    <w:rsid w:val="00927797"/>
    <w:rsid w:val="009314CF"/>
    <w:rsid w:val="00932C42"/>
    <w:rsid w:val="0095045E"/>
    <w:rsid w:val="00951DF0"/>
    <w:rsid w:val="009552C5"/>
    <w:rsid w:val="00964822"/>
    <w:rsid w:val="00965A8A"/>
    <w:rsid w:val="0096633D"/>
    <w:rsid w:val="00980963"/>
    <w:rsid w:val="009922F1"/>
    <w:rsid w:val="0099441B"/>
    <w:rsid w:val="009B577F"/>
    <w:rsid w:val="009C0B24"/>
    <w:rsid w:val="009D3A4A"/>
    <w:rsid w:val="009D7ECD"/>
    <w:rsid w:val="009E32F9"/>
    <w:rsid w:val="009F55C1"/>
    <w:rsid w:val="009F62BE"/>
    <w:rsid w:val="009F71ED"/>
    <w:rsid w:val="00A1525D"/>
    <w:rsid w:val="00A31A66"/>
    <w:rsid w:val="00A35678"/>
    <w:rsid w:val="00A36E4A"/>
    <w:rsid w:val="00A43A88"/>
    <w:rsid w:val="00A45E94"/>
    <w:rsid w:val="00A51BE5"/>
    <w:rsid w:val="00A5326C"/>
    <w:rsid w:val="00A64404"/>
    <w:rsid w:val="00A67FF3"/>
    <w:rsid w:val="00A72148"/>
    <w:rsid w:val="00A73F75"/>
    <w:rsid w:val="00A96D6D"/>
    <w:rsid w:val="00AA1433"/>
    <w:rsid w:val="00AA1BAB"/>
    <w:rsid w:val="00AA1C13"/>
    <w:rsid w:val="00AA43B1"/>
    <w:rsid w:val="00AA4570"/>
    <w:rsid w:val="00AC1CB1"/>
    <w:rsid w:val="00AD4A60"/>
    <w:rsid w:val="00AD4E3E"/>
    <w:rsid w:val="00AE0732"/>
    <w:rsid w:val="00AF410D"/>
    <w:rsid w:val="00B040DE"/>
    <w:rsid w:val="00B068A7"/>
    <w:rsid w:val="00B10C02"/>
    <w:rsid w:val="00B139F2"/>
    <w:rsid w:val="00B14707"/>
    <w:rsid w:val="00B3258F"/>
    <w:rsid w:val="00B51100"/>
    <w:rsid w:val="00B54625"/>
    <w:rsid w:val="00B8434D"/>
    <w:rsid w:val="00B93A49"/>
    <w:rsid w:val="00BB1CA7"/>
    <w:rsid w:val="00BD3A05"/>
    <w:rsid w:val="00BD7F3E"/>
    <w:rsid w:val="00BE1615"/>
    <w:rsid w:val="00BE5EB8"/>
    <w:rsid w:val="00BE6677"/>
    <w:rsid w:val="00C00553"/>
    <w:rsid w:val="00C01AFB"/>
    <w:rsid w:val="00C01BDE"/>
    <w:rsid w:val="00C17DA3"/>
    <w:rsid w:val="00C20A65"/>
    <w:rsid w:val="00C219CE"/>
    <w:rsid w:val="00C23333"/>
    <w:rsid w:val="00C26827"/>
    <w:rsid w:val="00C45A25"/>
    <w:rsid w:val="00C62393"/>
    <w:rsid w:val="00C76DCF"/>
    <w:rsid w:val="00C8000D"/>
    <w:rsid w:val="00C857EB"/>
    <w:rsid w:val="00CB1822"/>
    <w:rsid w:val="00CB2C3B"/>
    <w:rsid w:val="00CB44E9"/>
    <w:rsid w:val="00CC094B"/>
    <w:rsid w:val="00CE08A2"/>
    <w:rsid w:val="00CE1C53"/>
    <w:rsid w:val="00CE2E0B"/>
    <w:rsid w:val="00CE3171"/>
    <w:rsid w:val="00D03C02"/>
    <w:rsid w:val="00D10AB1"/>
    <w:rsid w:val="00D12D30"/>
    <w:rsid w:val="00D44A43"/>
    <w:rsid w:val="00D555DF"/>
    <w:rsid w:val="00D628E3"/>
    <w:rsid w:val="00D675D5"/>
    <w:rsid w:val="00DB5107"/>
    <w:rsid w:val="00DE204D"/>
    <w:rsid w:val="00DE5679"/>
    <w:rsid w:val="00DF3026"/>
    <w:rsid w:val="00DF6954"/>
    <w:rsid w:val="00E05053"/>
    <w:rsid w:val="00E3364A"/>
    <w:rsid w:val="00E35DA0"/>
    <w:rsid w:val="00E404B6"/>
    <w:rsid w:val="00E414B6"/>
    <w:rsid w:val="00E5145B"/>
    <w:rsid w:val="00E518F9"/>
    <w:rsid w:val="00E61B7F"/>
    <w:rsid w:val="00E6283E"/>
    <w:rsid w:val="00E65D00"/>
    <w:rsid w:val="00E73353"/>
    <w:rsid w:val="00E766C7"/>
    <w:rsid w:val="00E83C2F"/>
    <w:rsid w:val="00E93698"/>
    <w:rsid w:val="00EB77AD"/>
    <w:rsid w:val="00ED36B3"/>
    <w:rsid w:val="00EE126C"/>
    <w:rsid w:val="00EE3027"/>
    <w:rsid w:val="00EF0F2C"/>
    <w:rsid w:val="00EF361D"/>
    <w:rsid w:val="00F0621D"/>
    <w:rsid w:val="00F13813"/>
    <w:rsid w:val="00F17AA9"/>
    <w:rsid w:val="00F23DF4"/>
    <w:rsid w:val="00F3401C"/>
    <w:rsid w:val="00F41837"/>
    <w:rsid w:val="00F434D4"/>
    <w:rsid w:val="00F43E1A"/>
    <w:rsid w:val="00F452BC"/>
    <w:rsid w:val="00F62C82"/>
    <w:rsid w:val="00F6462E"/>
    <w:rsid w:val="00F72718"/>
    <w:rsid w:val="00F84640"/>
    <w:rsid w:val="00F8759C"/>
    <w:rsid w:val="00F920C1"/>
    <w:rsid w:val="00FA0EA1"/>
    <w:rsid w:val="00FB65DB"/>
    <w:rsid w:val="00FC4E41"/>
    <w:rsid w:val="00FD7F33"/>
    <w:rsid w:val="00FE028D"/>
    <w:rsid w:val="00FF2787"/>
    <w:rsid w:val="00FF3C65"/>
    <w:rsid w:val="00FF6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8128"/>
  <w15:docId w15:val="{E6F62218-99F5-46D2-BAD7-51758139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6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6C7"/>
    <w:rPr>
      <w:rFonts w:ascii="Tahoma" w:hAnsi="Tahoma" w:cs="Tahoma"/>
      <w:sz w:val="16"/>
      <w:szCs w:val="16"/>
    </w:rPr>
  </w:style>
  <w:style w:type="paragraph" w:styleId="Paragraphedeliste">
    <w:name w:val="List Paragraph"/>
    <w:basedOn w:val="Normal"/>
    <w:uiPriority w:val="34"/>
    <w:qFormat/>
    <w:rsid w:val="000D4209"/>
    <w:pPr>
      <w:ind w:left="720"/>
      <w:contextualSpacing/>
    </w:pPr>
  </w:style>
  <w:style w:type="table" w:styleId="Grilledutableau">
    <w:name w:val="Table Grid"/>
    <w:basedOn w:val="TableauNormal"/>
    <w:uiPriority w:val="59"/>
    <w:rsid w:val="006D7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uiPriority w:val="99"/>
    <w:rsid w:val="00E414B6"/>
    <w:pPr>
      <w:suppressAutoHyphens/>
      <w:spacing w:after="0" w:line="240" w:lineRule="auto"/>
    </w:pPr>
    <w:rPr>
      <w:rFonts w:ascii="Times New Roman" w:eastAsia="Times New Roman" w:hAnsi="Times New Roman" w:cs="Times New Roman"/>
      <w:kern w:val="1"/>
      <w:sz w:val="24"/>
      <w:szCs w:val="24"/>
      <w:lang w:eastAsia="ar-SA"/>
    </w:rPr>
  </w:style>
  <w:style w:type="character" w:styleId="Marquedecommentaire">
    <w:name w:val="annotation reference"/>
    <w:basedOn w:val="Policepardfaut"/>
    <w:uiPriority w:val="99"/>
    <w:semiHidden/>
    <w:unhideWhenUsed/>
    <w:rsid w:val="00A31A66"/>
    <w:rPr>
      <w:sz w:val="16"/>
      <w:szCs w:val="16"/>
    </w:rPr>
  </w:style>
  <w:style w:type="paragraph" w:styleId="Commentaire">
    <w:name w:val="annotation text"/>
    <w:basedOn w:val="Normal"/>
    <w:link w:val="CommentaireCar"/>
    <w:uiPriority w:val="99"/>
    <w:semiHidden/>
    <w:unhideWhenUsed/>
    <w:rsid w:val="00A31A66"/>
    <w:pPr>
      <w:spacing w:line="240" w:lineRule="auto"/>
    </w:pPr>
    <w:rPr>
      <w:sz w:val="20"/>
      <w:szCs w:val="20"/>
    </w:rPr>
  </w:style>
  <w:style w:type="character" w:customStyle="1" w:styleId="CommentaireCar">
    <w:name w:val="Commentaire Car"/>
    <w:basedOn w:val="Policepardfaut"/>
    <w:link w:val="Commentaire"/>
    <w:uiPriority w:val="99"/>
    <w:semiHidden/>
    <w:rsid w:val="00A31A66"/>
    <w:rPr>
      <w:sz w:val="20"/>
      <w:szCs w:val="20"/>
    </w:rPr>
  </w:style>
  <w:style w:type="paragraph" w:styleId="Objetducommentaire">
    <w:name w:val="annotation subject"/>
    <w:basedOn w:val="Commentaire"/>
    <w:next w:val="Commentaire"/>
    <w:link w:val="ObjetducommentaireCar"/>
    <w:uiPriority w:val="99"/>
    <w:semiHidden/>
    <w:unhideWhenUsed/>
    <w:rsid w:val="00A31A66"/>
    <w:rPr>
      <w:b/>
      <w:bCs/>
    </w:rPr>
  </w:style>
  <w:style w:type="character" w:customStyle="1" w:styleId="ObjetducommentaireCar">
    <w:name w:val="Objet du commentaire Car"/>
    <w:basedOn w:val="CommentaireCar"/>
    <w:link w:val="Objetducommentaire"/>
    <w:uiPriority w:val="99"/>
    <w:semiHidden/>
    <w:rsid w:val="00A31A66"/>
    <w:rPr>
      <w:b/>
      <w:bCs/>
      <w:sz w:val="20"/>
      <w:szCs w:val="20"/>
    </w:rPr>
  </w:style>
  <w:style w:type="paragraph" w:styleId="Rvision">
    <w:name w:val="Revision"/>
    <w:hidden/>
    <w:uiPriority w:val="99"/>
    <w:semiHidden/>
    <w:rsid w:val="00A31A66"/>
    <w:pPr>
      <w:spacing w:after="0" w:line="240" w:lineRule="auto"/>
    </w:pPr>
  </w:style>
  <w:style w:type="paragraph" w:styleId="Explorateurdedocuments">
    <w:name w:val="Document Map"/>
    <w:basedOn w:val="Normal"/>
    <w:link w:val="ExplorateurdedocumentsCar"/>
    <w:uiPriority w:val="99"/>
    <w:semiHidden/>
    <w:unhideWhenUsed/>
    <w:rsid w:val="00386EE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86EE9"/>
    <w:rPr>
      <w:rFonts w:ascii="Tahoma" w:hAnsi="Tahoma" w:cs="Tahoma"/>
      <w:sz w:val="16"/>
      <w:szCs w:val="16"/>
    </w:rPr>
  </w:style>
  <w:style w:type="paragraph" w:styleId="En-tte">
    <w:name w:val="header"/>
    <w:basedOn w:val="Normal"/>
    <w:link w:val="En-tteCar"/>
    <w:uiPriority w:val="99"/>
    <w:unhideWhenUsed/>
    <w:rsid w:val="00AA1433"/>
    <w:pPr>
      <w:tabs>
        <w:tab w:val="center" w:pos="4536"/>
        <w:tab w:val="right" w:pos="9072"/>
      </w:tabs>
      <w:spacing w:after="0" w:line="240" w:lineRule="auto"/>
    </w:pPr>
  </w:style>
  <w:style w:type="character" w:customStyle="1" w:styleId="En-tteCar">
    <w:name w:val="En-tête Car"/>
    <w:basedOn w:val="Policepardfaut"/>
    <w:link w:val="En-tte"/>
    <w:uiPriority w:val="99"/>
    <w:rsid w:val="00AA1433"/>
  </w:style>
  <w:style w:type="paragraph" w:styleId="Pieddepage">
    <w:name w:val="footer"/>
    <w:basedOn w:val="Normal"/>
    <w:link w:val="PieddepageCar"/>
    <w:uiPriority w:val="99"/>
    <w:unhideWhenUsed/>
    <w:rsid w:val="00AA14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433"/>
  </w:style>
  <w:style w:type="paragraph" w:customStyle="1" w:styleId="Figure">
    <w:name w:val="Figure"/>
    <w:basedOn w:val="Normal"/>
    <w:link w:val="FigureCar"/>
    <w:qFormat/>
    <w:rsid w:val="009922F1"/>
    <w:pPr>
      <w:spacing w:after="0" w:line="240" w:lineRule="auto"/>
      <w:jc w:val="center"/>
    </w:pPr>
    <w:rPr>
      <w:rFonts w:ascii="Calibri" w:eastAsiaTheme="minorHAnsi" w:hAnsi="Calibri"/>
      <w:noProof/>
    </w:rPr>
  </w:style>
  <w:style w:type="character" w:customStyle="1" w:styleId="FigureCar">
    <w:name w:val="Figure Car"/>
    <w:basedOn w:val="Policepardfaut"/>
    <w:link w:val="Figure"/>
    <w:rsid w:val="009922F1"/>
    <w:rPr>
      <w:rFonts w:ascii="Calibri" w:eastAsiaTheme="minorHAns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688">
      <w:bodyDiv w:val="1"/>
      <w:marLeft w:val="0"/>
      <w:marRight w:val="0"/>
      <w:marTop w:val="0"/>
      <w:marBottom w:val="0"/>
      <w:divBdr>
        <w:top w:val="none" w:sz="0" w:space="0" w:color="auto"/>
        <w:left w:val="none" w:sz="0" w:space="0" w:color="auto"/>
        <w:bottom w:val="none" w:sz="0" w:space="0" w:color="auto"/>
        <w:right w:val="none" w:sz="0" w:space="0" w:color="auto"/>
      </w:divBdr>
    </w:div>
    <w:div w:id="894465924">
      <w:bodyDiv w:val="1"/>
      <w:marLeft w:val="0"/>
      <w:marRight w:val="0"/>
      <w:marTop w:val="0"/>
      <w:marBottom w:val="0"/>
      <w:divBdr>
        <w:top w:val="none" w:sz="0" w:space="0" w:color="auto"/>
        <w:left w:val="none" w:sz="0" w:space="0" w:color="auto"/>
        <w:bottom w:val="none" w:sz="0" w:space="0" w:color="auto"/>
        <w:right w:val="none" w:sz="0" w:space="0" w:color="auto"/>
      </w:divBdr>
    </w:div>
    <w:div w:id="1268124424">
      <w:bodyDiv w:val="1"/>
      <w:marLeft w:val="0"/>
      <w:marRight w:val="0"/>
      <w:marTop w:val="0"/>
      <w:marBottom w:val="0"/>
      <w:divBdr>
        <w:top w:val="none" w:sz="0" w:space="0" w:color="auto"/>
        <w:left w:val="none" w:sz="0" w:space="0" w:color="auto"/>
        <w:bottom w:val="none" w:sz="0" w:space="0" w:color="auto"/>
        <w:right w:val="none" w:sz="0" w:space="0" w:color="auto"/>
      </w:divBdr>
      <w:divsChild>
        <w:div w:id="1122112529">
          <w:marLeft w:val="0"/>
          <w:marRight w:val="0"/>
          <w:marTop w:val="0"/>
          <w:marBottom w:val="0"/>
          <w:divBdr>
            <w:top w:val="none" w:sz="0" w:space="0" w:color="auto"/>
            <w:left w:val="none" w:sz="0" w:space="0" w:color="auto"/>
            <w:bottom w:val="none" w:sz="0" w:space="0" w:color="auto"/>
            <w:right w:val="none" w:sz="0" w:space="0" w:color="auto"/>
          </w:divBdr>
        </w:div>
        <w:div w:id="1533687368">
          <w:marLeft w:val="0"/>
          <w:marRight w:val="0"/>
          <w:marTop w:val="0"/>
          <w:marBottom w:val="0"/>
          <w:divBdr>
            <w:top w:val="none" w:sz="0" w:space="0" w:color="auto"/>
            <w:left w:val="none" w:sz="0" w:space="0" w:color="auto"/>
            <w:bottom w:val="none" w:sz="0" w:space="0" w:color="auto"/>
            <w:right w:val="none" w:sz="0" w:space="0" w:color="auto"/>
          </w:divBdr>
        </w:div>
        <w:div w:id="175926313">
          <w:marLeft w:val="0"/>
          <w:marRight w:val="0"/>
          <w:marTop w:val="0"/>
          <w:marBottom w:val="0"/>
          <w:divBdr>
            <w:top w:val="none" w:sz="0" w:space="0" w:color="auto"/>
            <w:left w:val="none" w:sz="0" w:space="0" w:color="auto"/>
            <w:bottom w:val="none" w:sz="0" w:space="0" w:color="auto"/>
            <w:right w:val="none" w:sz="0" w:space="0" w:color="auto"/>
          </w:divBdr>
        </w:div>
        <w:div w:id="116029420">
          <w:marLeft w:val="0"/>
          <w:marRight w:val="0"/>
          <w:marTop w:val="0"/>
          <w:marBottom w:val="0"/>
          <w:divBdr>
            <w:top w:val="none" w:sz="0" w:space="0" w:color="auto"/>
            <w:left w:val="none" w:sz="0" w:space="0" w:color="auto"/>
            <w:bottom w:val="none" w:sz="0" w:space="0" w:color="auto"/>
            <w:right w:val="none" w:sz="0" w:space="0" w:color="auto"/>
          </w:divBdr>
        </w:div>
        <w:div w:id="1383597807">
          <w:marLeft w:val="0"/>
          <w:marRight w:val="0"/>
          <w:marTop w:val="0"/>
          <w:marBottom w:val="0"/>
          <w:divBdr>
            <w:top w:val="none" w:sz="0" w:space="0" w:color="auto"/>
            <w:left w:val="none" w:sz="0" w:space="0" w:color="auto"/>
            <w:bottom w:val="none" w:sz="0" w:space="0" w:color="auto"/>
            <w:right w:val="none" w:sz="0" w:space="0" w:color="auto"/>
          </w:divBdr>
        </w:div>
        <w:div w:id="319962306">
          <w:marLeft w:val="0"/>
          <w:marRight w:val="0"/>
          <w:marTop w:val="0"/>
          <w:marBottom w:val="0"/>
          <w:divBdr>
            <w:top w:val="none" w:sz="0" w:space="0" w:color="auto"/>
            <w:left w:val="none" w:sz="0" w:space="0" w:color="auto"/>
            <w:bottom w:val="none" w:sz="0" w:space="0" w:color="auto"/>
            <w:right w:val="none" w:sz="0" w:space="0" w:color="auto"/>
          </w:divBdr>
        </w:div>
        <w:div w:id="2073698231">
          <w:marLeft w:val="0"/>
          <w:marRight w:val="0"/>
          <w:marTop w:val="0"/>
          <w:marBottom w:val="0"/>
          <w:divBdr>
            <w:top w:val="none" w:sz="0" w:space="0" w:color="auto"/>
            <w:left w:val="none" w:sz="0" w:space="0" w:color="auto"/>
            <w:bottom w:val="none" w:sz="0" w:space="0" w:color="auto"/>
            <w:right w:val="none" w:sz="0" w:space="0" w:color="auto"/>
          </w:divBdr>
        </w:div>
      </w:divsChild>
    </w:div>
    <w:div w:id="1282303481">
      <w:bodyDiv w:val="1"/>
      <w:marLeft w:val="0"/>
      <w:marRight w:val="0"/>
      <w:marTop w:val="0"/>
      <w:marBottom w:val="0"/>
      <w:divBdr>
        <w:top w:val="none" w:sz="0" w:space="0" w:color="auto"/>
        <w:left w:val="none" w:sz="0" w:space="0" w:color="auto"/>
        <w:bottom w:val="none" w:sz="0" w:space="0" w:color="auto"/>
        <w:right w:val="none" w:sz="0" w:space="0" w:color="auto"/>
      </w:divBdr>
      <w:divsChild>
        <w:div w:id="670066519">
          <w:marLeft w:val="0"/>
          <w:marRight w:val="0"/>
          <w:marTop w:val="0"/>
          <w:marBottom w:val="0"/>
          <w:divBdr>
            <w:top w:val="none" w:sz="0" w:space="0" w:color="auto"/>
            <w:left w:val="none" w:sz="0" w:space="0" w:color="auto"/>
            <w:bottom w:val="none" w:sz="0" w:space="0" w:color="auto"/>
            <w:right w:val="none" w:sz="0" w:space="0" w:color="auto"/>
          </w:divBdr>
        </w:div>
        <w:div w:id="739988718">
          <w:marLeft w:val="0"/>
          <w:marRight w:val="0"/>
          <w:marTop w:val="0"/>
          <w:marBottom w:val="0"/>
          <w:divBdr>
            <w:top w:val="none" w:sz="0" w:space="0" w:color="auto"/>
            <w:left w:val="none" w:sz="0" w:space="0" w:color="auto"/>
            <w:bottom w:val="none" w:sz="0" w:space="0" w:color="auto"/>
            <w:right w:val="none" w:sz="0" w:space="0" w:color="auto"/>
          </w:divBdr>
        </w:div>
        <w:div w:id="1433621832">
          <w:marLeft w:val="0"/>
          <w:marRight w:val="0"/>
          <w:marTop w:val="0"/>
          <w:marBottom w:val="0"/>
          <w:divBdr>
            <w:top w:val="none" w:sz="0" w:space="0" w:color="auto"/>
            <w:left w:val="none" w:sz="0" w:space="0" w:color="auto"/>
            <w:bottom w:val="none" w:sz="0" w:space="0" w:color="auto"/>
            <w:right w:val="none" w:sz="0" w:space="0" w:color="auto"/>
          </w:divBdr>
        </w:div>
        <w:div w:id="1030497117">
          <w:marLeft w:val="0"/>
          <w:marRight w:val="0"/>
          <w:marTop w:val="0"/>
          <w:marBottom w:val="0"/>
          <w:divBdr>
            <w:top w:val="none" w:sz="0" w:space="0" w:color="auto"/>
            <w:left w:val="none" w:sz="0" w:space="0" w:color="auto"/>
            <w:bottom w:val="none" w:sz="0" w:space="0" w:color="auto"/>
            <w:right w:val="none" w:sz="0" w:space="0" w:color="auto"/>
          </w:divBdr>
        </w:div>
        <w:div w:id="1161311056">
          <w:marLeft w:val="0"/>
          <w:marRight w:val="0"/>
          <w:marTop w:val="0"/>
          <w:marBottom w:val="0"/>
          <w:divBdr>
            <w:top w:val="none" w:sz="0" w:space="0" w:color="auto"/>
            <w:left w:val="none" w:sz="0" w:space="0" w:color="auto"/>
            <w:bottom w:val="none" w:sz="0" w:space="0" w:color="auto"/>
            <w:right w:val="none" w:sz="0" w:space="0" w:color="auto"/>
          </w:divBdr>
        </w:div>
        <w:div w:id="492990754">
          <w:marLeft w:val="0"/>
          <w:marRight w:val="0"/>
          <w:marTop w:val="0"/>
          <w:marBottom w:val="0"/>
          <w:divBdr>
            <w:top w:val="none" w:sz="0" w:space="0" w:color="auto"/>
            <w:left w:val="none" w:sz="0" w:space="0" w:color="auto"/>
            <w:bottom w:val="none" w:sz="0" w:space="0" w:color="auto"/>
            <w:right w:val="none" w:sz="0" w:space="0" w:color="auto"/>
          </w:divBdr>
        </w:div>
        <w:div w:id="1258951949">
          <w:marLeft w:val="0"/>
          <w:marRight w:val="0"/>
          <w:marTop w:val="0"/>
          <w:marBottom w:val="0"/>
          <w:divBdr>
            <w:top w:val="none" w:sz="0" w:space="0" w:color="auto"/>
            <w:left w:val="none" w:sz="0" w:space="0" w:color="auto"/>
            <w:bottom w:val="none" w:sz="0" w:space="0" w:color="auto"/>
            <w:right w:val="none" w:sz="0" w:space="0" w:color="auto"/>
          </w:divBdr>
        </w:div>
        <w:div w:id="258486567">
          <w:marLeft w:val="0"/>
          <w:marRight w:val="0"/>
          <w:marTop w:val="0"/>
          <w:marBottom w:val="0"/>
          <w:divBdr>
            <w:top w:val="none" w:sz="0" w:space="0" w:color="auto"/>
            <w:left w:val="none" w:sz="0" w:space="0" w:color="auto"/>
            <w:bottom w:val="none" w:sz="0" w:space="0" w:color="auto"/>
            <w:right w:val="none" w:sz="0" w:space="0" w:color="auto"/>
          </w:divBdr>
        </w:div>
        <w:div w:id="1322540745">
          <w:marLeft w:val="0"/>
          <w:marRight w:val="0"/>
          <w:marTop w:val="0"/>
          <w:marBottom w:val="0"/>
          <w:divBdr>
            <w:top w:val="none" w:sz="0" w:space="0" w:color="auto"/>
            <w:left w:val="none" w:sz="0" w:space="0" w:color="auto"/>
            <w:bottom w:val="none" w:sz="0" w:space="0" w:color="auto"/>
            <w:right w:val="none" w:sz="0" w:space="0" w:color="auto"/>
          </w:divBdr>
        </w:div>
        <w:div w:id="1568882014">
          <w:marLeft w:val="0"/>
          <w:marRight w:val="0"/>
          <w:marTop w:val="0"/>
          <w:marBottom w:val="0"/>
          <w:divBdr>
            <w:top w:val="none" w:sz="0" w:space="0" w:color="auto"/>
            <w:left w:val="none" w:sz="0" w:space="0" w:color="auto"/>
            <w:bottom w:val="none" w:sz="0" w:space="0" w:color="auto"/>
            <w:right w:val="none" w:sz="0" w:space="0" w:color="auto"/>
          </w:divBdr>
        </w:div>
        <w:div w:id="1357271518">
          <w:marLeft w:val="0"/>
          <w:marRight w:val="0"/>
          <w:marTop w:val="0"/>
          <w:marBottom w:val="0"/>
          <w:divBdr>
            <w:top w:val="none" w:sz="0" w:space="0" w:color="auto"/>
            <w:left w:val="none" w:sz="0" w:space="0" w:color="auto"/>
            <w:bottom w:val="none" w:sz="0" w:space="0" w:color="auto"/>
            <w:right w:val="none" w:sz="0" w:space="0" w:color="auto"/>
          </w:divBdr>
        </w:div>
        <w:div w:id="125870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6CBB022E62F546B00C6C99ADE4BC11" ma:contentTypeVersion="2" ma:contentTypeDescription="Crée un document." ma:contentTypeScope="" ma:versionID="aa572ae8c96cd048d09ccb7fc8a6cf3e">
  <xsd:schema xmlns:xsd="http://www.w3.org/2001/XMLSchema" xmlns:xs="http://www.w3.org/2001/XMLSchema" xmlns:p="http://schemas.microsoft.com/office/2006/metadata/properties" xmlns:ns2="06032801-d19b-4ad8-905f-4253d03fbd9f" targetNamespace="http://schemas.microsoft.com/office/2006/metadata/properties" ma:root="true" ma:fieldsID="69f6f3385a3fbc7c32cbd7a694d944bc" ns2:_="">
    <xsd:import namespace="06032801-d19b-4ad8-905f-4253d03fbd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32801-d19b-4ad8-905f-4253d03fb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69274-94B0-4EEE-9C2F-8AE437D1E246}">
  <ds:schemaRefs>
    <ds:schemaRef ds:uri="http://schemas.openxmlformats.org/officeDocument/2006/bibliography"/>
  </ds:schemaRefs>
</ds:datastoreItem>
</file>

<file path=customXml/itemProps2.xml><?xml version="1.0" encoding="utf-8"?>
<ds:datastoreItem xmlns:ds="http://schemas.openxmlformats.org/officeDocument/2006/customXml" ds:itemID="{346FA9EA-9A9D-4EC5-B9F5-D03BFC17D778}"/>
</file>

<file path=customXml/itemProps3.xml><?xml version="1.0" encoding="utf-8"?>
<ds:datastoreItem xmlns:ds="http://schemas.openxmlformats.org/officeDocument/2006/customXml" ds:itemID="{8019A7B1-BBE6-445C-8816-2A98CFEEDEFE}"/>
</file>

<file path=customXml/itemProps4.xml><?xml version="1.0" encoding="utf-8"?>
<ds:datastoreItem xmlns:ds="http://schemas.openxmlformats.org/officeDocument/2006/customXml" ds:itemID="{53A17BC9-C32C-4B07-85E6-BDB75B1E11A7}"/>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12644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covage</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+V.ALVAREZ</dc:creator>
  <cp:lastModifiedBy>Julien GARCIA</cp:lastModifiedBy>
  <cp:revision>2</cp:revision>
  <cp:lastPrinted>2013-10-17T12:26:00Z</cp:lastPrinted>
  <dcterms:created xsi:type="dcterms:W3CDTF">2017-12-14T22:20:00Z</dcterms:created>
  <dcterms:modified xsi:type="dcterms:W3CDTF">2017-12-14T22:20:00Z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0x010100F06CBB022E62F546B00C6C99ADE4BC11</vt:lpwstr>
  </property>
</Properties>
</file>